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AC" w:rsidRDefault="00E13836">
      <w:pPr>
        <w:spacing w:after="240" w:line="265" w:lineRule="auto"/>
        <w:ind w:left="1412" w:right="1424" w:hanging="10"/>
        <w:jc w:val="center"/>
      </w:pPr>
      <w:bookmarkStart w:id="0" w:name="_GoBack"/>
      <w:bookmarkEnd w:id="0"/>
      <w:r>
        <w:rPr>
          <w:sz w:val="26"/>
        </w:rPr>
        <w:t>Szil Község Önkormányzata Képviselő-testületének 10/2014.(XII.3.) önkormányzati rendelete a Képviselő-testület Szervezeti és Működési Szabályzatáról</w:t>
      </w:r>
    </w:p>
    <w:p w:rsidR="00F647AC" w:rsidRDefault="00E13836">
      <w:pPr>
        <w:spacing w:after="298" w:line="234" w:lineRule="auto"/>
        <w:ind w:left="17" w:right="35" w:hanging="3"/>
        <w:jc w:val="both"/>
      </w:pPr>
      <w:r>
        <w:rPr>
          <w:sz w:val="24"/>
        </w:rPr>
        <w:t>Szil Község Önkormányzatának Képviselő-testülete az Alaptörvény 32. cikk (2) bekezdésében meghatározott ere</w:t>
      </w:r>
      <w:r>
        <w:rPr>
          <w:sz w:val="24"/>
        </w:rPr>
        <w:t>deti jogalkotói hatáskörében, az Alaptörvény 32. cikk (l) bekezdés d) pontjában meghatározott feladatkörében eljárva, Magyarország helyi önkormányzatairól szóló 2011. évi CLXXXIX. törvény 53. S (l) bekezdésében kapott felhatalmazás alapján a következő rend</w:t>
      </w:r>
      <w:r>
        <w:rPr>
          <w:sz w:val="24"/>
        </w:rPr>
        <w:t>eletet alkotja:</w:t>
      </w:r>
    </w:p>
    <w:p w:rsidR="00F647AC" w:rsidRDefault="00E13836">
      <w:pPr>
        <w:spacing w:after="541" w:line="265" w:lineRule="auto"/>
        <w:ind w:left="3154" w:right="3202" w:hanging="10"/>
        <w:jc w:val="center"/>
      </w:pPr>
      <w:r>
        <w:rPr>
          <w:sz w:val="26"/>
        </w:rPr>
        <w:t>Altalános rendelkezések, az önkormányzatjelképei</w:t>
      </w:r>
    </w:p>
    <w:p w:rsidR="00F647AC" w:rsidRDefault="00E13836">
      <w:pPr>
        <w:spacing w:after="11" w:line="248" w:lineRule="auto"/>
        <w:ind w:left="431" w:right="21" w:hanging="417"/>
        <w:jc w:val="both"/>
      </w:pPr>
      <w:r>
        <w:rPr>
          <w:sz w:val="26"/>
        </w:rPr>
        <w:t>(l) Az önkormányzat hivatalos megnevezése: Szil Község Önkormányzata. A Képviselőtestület hivatalának hivatalos elnevezése: Szili Közös Önkormányzati Hivatal.</w:t>
      </w:r>
    </w:p>
    <w:p w:rsidR="00F647AC" w:rsidRDefault="00E13836">
      <w:pPr>
        <w:numPr>
          <w:ilvl w:val="0"/>
          <w:numId w:val="1"/>
        </w:numPr>
        <w:spacing w:after="11" w:line="248" w:lineRule="auto"/>
        <w:ind w:right="21" w:hanging="424"/>
        <w:jc w:val="both"/>
      </w:pPr>
      <w:r>
        <w:rPr>
          <w:sz w:val="26"/>
        </w:rPr>
        <w:t>A Szili Közös Önkormányzati Hiva</w:t>
      </w:r>
      <w:r>
        <w:rPr>
          <w:sz w:val="26"/>
        </w:rPr>
        <w:t>tal székhelye: 9326 Szil, Hunyadi tér 3.</w:t>
      </w:r>
    </w:p>
    <w:p w:rsidR="00F647AC" w:rsidRDefault="00E13836">
      <w:pPr>
        <w:numPr>
          <w:ilvl w:val="0"/>
          <w:numId w:val="1"/>
        </w:numPr>
        <w:spacing w:after="11" w:line="248" w:lineRule="auto"/>
        <w:ind w:right="21" w:hanging="424"/>
        <w:jc w:val="both"/>
      </w:pPr>
      <w:r>
        <w:rPr>
          <w:sz w:val="26"/>
        </w:rPr>
        <w:t>Szil Község Önkormányzat székhelye: 9326 Szil, Hunyadi tér 3.</w:t>
      </w:r>
    </w:p>
    <w:p w:rsidR="00F647AC" w:rsidRDefault="00E13836">
      <w:pPr>
        <w:numPr>
          <w:ilvl w:val="0"/>
          <w:numId w:val="1"/>
        </w:numPr>
        <w:spacing w:after="11" w:line="248" w:lineRule="auto"/>
        <w:ind w:right="21" w:hanging="424"/>
        <w:jc w:val="both"/>
      </w:pPr>
      <w:r>
        <w:rPr>
          <w:sz w:val="26"/>
        </w:rPr>
        <w:t>Az önkormányzat jelképei: a címer és a zászló, melyek használatáról a Képviselőtestület külön rendeletet alkotott.</w:t>
      </w:r>
    </w:p>
    <w:p w:rsidR="00F647AC" w:rsidRDefault="00E13836">
      <w:pPr>
        <w:numPr>
          <w:ilvl w:val="0"/>
          <w:numId w:val="1"/>
        </w:numPr>
        <w:spacing w:after="4" w:line="234" w:lineRule="auto"/>
        <w:ind w:right="21" w:hanging="424"/>
        <w:jc w:val="both"/>
      </w:pPr>
      <w:r>
        <w:rPr>
          <w:sz w:val="24"/>
        </w:rPr>
        <w:t>A polgármester és az önkormányzat hiva</w:t>
      </w:r>
      <w:r>
        <w:rPr>
          <w:sz w:val="24"/>
        </w:rPr>
        <w:t>talos kör alakú bélyegzőjén Magyarország címere van, a köríven pedig a következő felirat olvasható:</w:t>
      </w:r>
    </w:p>
    <w:p w:rsidR="00F647AC" w:rsidRDefault="00E13836">
      <w:pPr>
        <w:numPr>
          <w:ilvl w:val="1"/>
          <w:numId w:val="1"/>
        </w:numPr>
        <w:spacing w:after="11" w:line="248" w:lineRule="auto"/>
        <w:ind w:right="21" w:hanging="417"/>
        <w:jc w:val="both"/>
      </w:pPr>
      <w:r>
        <w:rPr>
          <w:sz w:val="26"/>
        </w:rPr>
        <w:t>Szil Község Képviselő-testülete</w:t>
      </w:r>
    </w:p>
    <w:p w:rsidR="00F647AC" w:rsidRDefault="00E13836">
      <w:pPr>
        <w:numPr>
          <w:ilvl w:val="1"/>
          <w:numId w:val="1"/>
        </w:numPr>
        <w:spacing w:after="273" w:line="248" w:lineRule="auto"/>
        <w:ind w:right="21" w:hanging="417"/>
        <w:jc w:val="both"/>
      </w:pPr>
      <w:r>
        <w:rPr>
          <w:sz w:val="26"/>
        </w:rPr>
        <w:t>Polgármester Szil</w:t>
      </w:r>
    </w:p>
    <w:p w:rsidR="00F647AC" w:rsidRDefault="00E13836">
      <w:pPr>
        <w:spacing w:after="537" w:line="265" w:lineRule="auto"/>
        <w:ind w:left="10" w:right="65" w:hanging="10"/>
        <w:jc w:val="center"/>
      </w:pPr>
      <w:r>
        <w:rPr>
          <w:rFonts w:ascii="Courier New" w:eastAsia="Courier New" w:hAnsi="Courier New" w:cs="Courier New"/>
          <w:sz w:val="18"/>
        </w:rPr>
        <w:t>Az önkormányzatfeladata, hatásköre, szervei</w:t>
      </w:r>
    </w:p>
    <w:p w:rsidR="00F647AC" w:rsidRDefault="00E13836">
      <w:pPr>
        <w:spacing w:after="4" w:line="234" w:lineRule="auto"/>
        <w:ind w:left="431" w:right="35" w:hanging="417"/>
        <w:jc w:val="both"/>
      </w:pPr>
      <w:r>
        <w:rPr>
          <w:sz w:val="24"/>
        </w:rPr>
        <w:t xml:space="preserve">(l) A települési önkormányzat képviselő-testületének kötelező önkormányzati feladatait egyrészt Magyarország helyi önkormányzatairól szóló 2011. évi CLXXXIX. törvény (a továbbiakban: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.) sorolja fel, másrészt azokat ágazati jogszabályok tartalmazzák.</w:t>
      </w:r>
    </w:p>
    <w:p w:rsidR="00F647AC" w:rsidRDefault="00E13836">
      <w:pPr>
        <w:numPr>
          <w:ilvl w:val="0"/>
          <w:numId w:val="2"/>
        </w:numPr>
        <w:spacing w:after="4" w:line="234" w:lineRule="auto"/>
        <w:ind w:right="35" w:hanging="417"/>
        <w:jc w:val="both"/>
      </w:pPr>
      <w:r>
        <w:rPr>
          <w:sz w:val="24"/>
        </w:rPr>
        <w:t xml:space="preserve">A </w:t>
      </w:r>
      <w:r>
        <w:rPr>
          <w:sz w:val="24"/>
        </w:rPr>
        <w:t xml:space="preserve">feladatok önkéntes vállalása előtt minden esetben előkészítő eljárást kell lefolytatni, melynek keretében meg kell vizsgálni a feladat ellátásának anyagi, személyi és technikai feltételeit. Az eljárás során a képviselő-testület a vizsgálat lefolytatásával </w:t>
      </w:r>
      <w:r>
        <w:rPr>
          <w:sz w:val="24"/>
        </w:rPr>
        <w:t xml:space="preserve">megbízhatja </w:t>
      </w:r>
      <w:proofErr w:type="gramStart"/>
      <w:r>
        <w:rPr>
          <w:sz w:val="24"/>
        </w:rPr>
        <w:t>bizottságát</w:t>
      </w:r>
      <w:proofErr w:type="gramEnd"/>
      <w:r>
        <w:rPr>
          <w:sz w:val="24"/>
        </w:rPr>
        <w:t xml:space="preserve"> illetve a polgármestert is. Jelentősebb költségkihatással járó feladatellátás felvállalása előtt ideiglenes bizottság is létrehozható, s külső szakértők közreműködése is igénybe vehető.</w:t>
      </w:r>
    </w:p>
    <w:p w:rsidR="00F647AC" w:rsidRDefault="00E13836">
      <w:pPr>
        <w:numPr>
          <w:ilvl w:val="0"/>
          <w:numId w:val="2"/>
        </w:numPr>
        <w:spacing w:after="4" w:line="234" w:lineRule="auto"/>
        <w:ind w:right="35" w:hanging="417"/>
        <w:jc w:val="both"/>
      </w:pPr>
      <w:r>
        <w:rPr>
          <w:sz w:val="24"/>
        </w:rPr>
        <w:t>A közfeladat önkéntes felvállalását tartalmazó</w:t>
      </w:r>
      <w:r>
        <w:rPr>
          <w:sz w:val="24"/>
        </w:rPr>
        <w:t xml:space="preserve"> javaslat akkor terjeszthető a képviselőtestület elé, ha tartalmazza a megvalósításhoz szükséges költségvetési forrásokat.</w:t>
      </w:r>
    </w:p>
    <w:p w:rsidR="00F647AC" w:rsidRDefault="00E13836">
      <w:pPr>
        <w:numPr>
          <w:ilvl w:val="0"/>
          <w:numId w:val="2"/>
        </w:numPr>
        <w:spacing w:after="4" w:line="234" w:lineRule="auto"/>
        <w:ind w:right="35" w:hanging="417"/>
        <w:jc w:val="both"/>
      </w:pPr>
      <w:r>
        <w:rPr>
          <w:sz w:val="24"/>
        </w:rPr>
        <w:t>Az önként vállalt (többlet) feladatok tekintetében az éves költségvetésben, a gazdálkodást meghatározó pénzügyi tervben — a fedezet b</w:t>
      </w:r>
      <w:r>
        <w:rPr>
          <w:sz w:val="24"/>
        </w:rPr>
        <w:t>iztosításával egyidejűleg — kell állást foglalni.</w:t>
      </w:r>
    </w:p>
    <w:p w:rsidR="00F647AC" w:rsidRDefault="00E13836">
      <w:pPr>
        <w:numPr>
          <w:ilvl w:val="0"/>
          <w:numId w:val="2"/>
        </w:numPr>
        <w:spacing w:after="571" w:line="234" w:lineRule="auto"/>
        <w:ind w:right="35" w:hanging="417"/>
        <w:jc w:val="both"/>
      </w:pPr>
      <w:r>
        <w:rPr>
          <w:sz w:val="24"/>
        </w:rPr>
        <w:t>A képviselő-testület feladatai körében támogatja a lakosság önszerveződő közösségeinek a tevékenységét, és együttműködik e közösségeikkel.</w:t>
      </w:r>
    </w:p>
    <w:p w:rsidR="00F647AC" w:rsidRDefault="00E13836">
      <w:pPr>
        <w:spacing w:after="4" w:line="234" w:lineRule="auto"/>
        <w:ind w:left="367" w:right="35" w:hanging="353"/>
        <w:jc w:val="both"/>
      </w:pPr>
      <w:r>
        <w:rPr>
          <w:sz w:val="24"/>
        </w:rPr>
        <w:t>(l) Az önkormányzat jogi személy, az önkormányzati feladat- és hatá</w:t>
      </w:r>
      <w:r>
        <w:rPr>
          <w:sz w:val="24"/>
        </w:rPr>
        <w:t>skörök a Képviselőtestületet illetik meg, a Képviselő-testületet a polgármester képviseli.</w:t>
      </w:r>
    </w:p>
    <w:p w:rsidR="00F647AC" w:rsidRDefault="00E13836">
      <w:pPr>
        <w:numPr>
          <w:ilvl w:val="0"/>
          <w:numId w:val="3"/>
        </w:numPr>
        <w:spacing w:after="11" w:line="248" w:lineRule="auto"/>
        <w:ind w:right="10" w:hanging="417"/>
      </w:pPr>
      <w:r>
        <w:rPr>
          <w:sz w:val="26"/>
        </w:rPr>
        <w:lastRenderedPageBreak/>
        <w:t xml:space="preserve">A Képviselő-testület kizárólagos, át nem ruházható hatásköreit az </w:t>
      </w:r>
      <w:proofErr w:type="spellStart"/>
      <w:r>
        <w:rPr>
          <w:sz w:val="26"/>
        </w:rPr>
        <w:t>Mötv</w:t>
      </w:r>
      <w:proofErr w:type="spellEnd"/>
      <w:r>
        <w:rPr>
          <w:sz w:val="26"/>
        </w:rPr>
        <w:t>. 42. S-a tartalmazza.</w:t>
      </w:r>
    </w:p>
    <w:p w:rsidR="00F647AC" w:rsidRDefault="00E13836">
      <w:pPr>
        <w:numPr>
          <w:ilvl w:val="0"/>
          <w:numId w:val="3"/>
        </w:numPr>
        <w:spacing w:after="294" w:line="231" w:lineRule="auto"/>
        <w:ind w:right="10" w:hanging="417"/>
      </w:pPr>
      <w:r>
        <w:rPr>
          <w:sz w:val="26"/>
        </w:rPr>
        <w:t>A Képviselő-testület hatáskört a polgármesterre, a jegyzőre, társulásair</w:t>
      </w:r>
      <w:r>
        <w:rPr>
          <w:sz w:val="26"/>
        </w:rPr>
        <w:t>a és bizottságaira ruházhat át, az átruházott hatáskör tovább nem ruházható. Az átruházott hatáskörök jegyzékét a rendelet melléklete tartalmazza.</w:t>
      </w:r>
    </w:p>
    <w:p w:rsidR="00F647AC" w:rsidRDefault="00E13836">
      <w:pPr>
        <w:spacing w:after="425" w:line="265" w:lineRule="auto"/>
        <w:ind w:left="17" w:right="50" w:hanging="10"/>
        <w:jc w:val="center"/>
      </w:pPr>
      <w:r>
        <w:rPr>
          <w:sz w:val="26"/>
        </w:rPr>
        <w:t>A Képviselő-testület működése, összehívása</w:t>
      </w:r>
    </w:p>
    <w:p w:rsidR="00F647AC" w:rsidRDefault="00E13836">
      <w:pPr>
        <w:spacing w:after="4" w:line="234" w:lineRule="auto"/>
        <w:ind w:left="446" w:right="35" w:hanging="432"/>
        <w:jc w:val="both"/>
      </w:pPr>
      <w:r>
        <w:rPr>
          <w:sz w:val="24"/>
        </w:rPr>
        <w:t>(l) A Képviselő-testület tagjainak száma 7 fő. A Képviselő-testület névsorát és lakcímét az l. függelék tartalmazza.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 Képviselő-testület szükség szerint, általában havonta évente legalább 6 alkalommal — tart rendes ülést keddi napokon 18</w:t>
      </w:r>
      <w:r>
        <w:rPr>
          <w:sz w:val="24"/>
          <w:vertAlign w:val="superscript"/>
        </w:rPr>
        <w:t xml:space="preserve">00 </w:t>
      </w:r>
      <w:r>
        <w:rPr>
          <w:sz w:val="24"/>
        </w:rPr>
        <w:t>órakor a község</w:t>
      </w:r>
      <w:r>
        <w:rPr>
          <w:sz w:val="24"/>
        </w:rPr>
        <w:t xml:space="preserve">háza dísztermében. Amennyiben </w:t>
      </w:r>
      <w:proofErr w:type="gramStart"/>
      <w:r>
        <w:rPr>
          <w:sz w:val="24"/>
        </w:rPr>
        <w:t>a tárgyalandó napirend,</w:t>
      </w:r>
      <w:proofErr w:type="gramEnd"/>
      <w:r>
        <w:rPr>
          <w:sz w:val="24"/>
        </w:rPr>
        <w:t xml:space="preserve"> vagy más körülmény indokolja, a képviselőtestület ülése máshol is megtartható.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Törekedni kell arra, hogy július és augusztus hónapokban rendes ülés tartására lehetőleg ne kerüljön sor.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 képviselő-testü</w:t>
      </w:r>
      <w:r>
        <w:rPr>
          <w:sz w:val="24"/>
        </w:rPr>
        <w:t xml:space="preserve">let ülését a polgármester hívja össze. A polgármester távollétében az alpolgármester, </w:t>
      </w:r>
      <w:proofErr w:type="spellStart"/>
      <w:r>
        <w:rPr>
          <w:sz w:val="24"/>
        </w:rPr>
        <w:t>mindkettejük</w:t>
      </w:r>
      <w:proofErr w:type="spellEnd"/>
      <w:r>
        <w:rPr>
          <w:sz w:val="24"/>
        </w:rPr>
        <w:t xml:space="preserve"> tartós akadályoztatása esetén, illetve mindkét tisztség egyidejű </w:t>
      </w:r>
      <w:proofErr w:type="spellStart"/>
      <w:r>
        <w:rPr>
          <w:sz w:val="24"/>
        </w:rPr>
        <w:t>betöltetlensége</w:t>
      </w:r>
      <w:proofErr w:type="spellEnd"/>
      <w:r>
        <w:rPr>
          <w:sz w:val="24"/>
        </w:rPr>
        <w:t xml:space="preserve"> esetén az ügyrendi bizottság elnöke hívja össze az ülést.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 képviselő-testül</w:t>
      </w:r>
      <w:r>
        <w:rPr>
          <w:sz w:val="24"/>
        </w:rPr>
        <w:t xml:space="preserve">eti ülésre meg kell hívni azon intézmények, gazdasági szervezetek, társadalmi </w:t>
      </w:r>
      <w:proofErr w:type="spellStart"/>
      <w:r>
        <w:rPr>
          <w:sz w:val="24"/>
        </w:rPr>
        <w:t>önszervezódések</w:t>
      </w:r>
      <w:proofErr w:type="spellEnd"/>
      <w:r>
        <w:rPr>
          <w:sz w:val="24"/>
        </w:rPr>
        <w:t xml:space="preserve"> képviselőit, amelyeket valamely napirend érinti — </w:t>
      </w:r>
      <w:r>
        <w:rPr>
          <w:noProof/>
        </w:rPr>
        <w:drawing>
          <wp:inline distT="0" distB="0" distL="0" distR="0">
            <wp:extent cx="63961" cy="77661"/>
            <wp:effectExtent l="0" t="0" r="0" b="0"/>
            <wp:docPr id="3847" name="Picture 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" name="Picture 3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napirendben tanácskozási joggal.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 településen működő önszerveződő közösségek, melyeket tevékenységi körükben a</w:t>
      </w:r>
      <w:r>
        <w:rPr>
          <w:sz w:val="24"/>
        </w:rPr>
        <w:t xml:space="preserve"> tanácskozási jog megillet: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r>
        <w:rPr>
          <w:sz w:val="24"/>
        </w:rPr>
        <w:t>Hagyományőrző Egyesület,</w:t>
      </w:r>
    </w:p>
    <w:p w:rsidR="00F647AC" w:rsidRDefault="00E13836">
      <w:pPr>
        <w:numPr>
          <w:ilvl w:val="1"/>
          <w:numId w:val="4"/>
        </w:numPr>
        <w:spacing w:after="11" w:line="248" w:lineRule="auto"/>
        <w:ind w:left="841" w:right="35" w:hanging="273"/>
        <w:jc w:val="both"/>
      </w:pPr>
      <w:r>
        <w:rPr>
          <w:sz w:val="26"/>
        </w:rPr>
        <w:t>Törekvés Sport Egyesület,</w:t>
      </w:r>
    </w:p>
    <w:p w:rsidR="00F647AC" w:rsidRDefault="00E13836">
      <w:pPr>
        <w:numPr>
          <w:ilvl w:val="1"/>
          <w:numId w:val="4"/>
        </w:numPr>
        <w:spacing w:after="11" w:line="248" w:lineRule="auto"/>
        <w:ind w:left="841" w:right="35" w:hanging="273"/>
        <w:jc w:val="both"/>
      </w:pPr>
      <w:r>
        <w:rPr>
          <w:sz w:val="26"/>
        </w:rPr>
        <w:t>Szilikút Népfőiskola Egyesület,</w:t>
      </w:r>
    </w:p>
    <w:p w:rsidR="00F647AC" w:rsidRDefault="00E13836">
      <w:pPr>
        <w:numPr>
          <w:ilvl w:val="1"/>
          <w:numId w:val="4"/>
        </w:numPr>
        <w:spacing w:after="11" w:line="248" w:lineRule="auto"/>
        <w:ind w:left="841" w:right="35" w:hanging="273"/>
        <w:jc w:val="both"/>
      </w:pPr>
      <w:proofErr w:type="spellStart"/>
      <w:r>
        <w:rPr>
          <w:sz w:val="26"/>
        </w:rPr>
        <w:t>Linkószer</w:t>
      </w:r>
      <w:proofErr w:type="spellEnd"/>
      <w:r>
        <w:rPr>
          <w:sz w:val="26"/>
        </w:rPr>
        <w:t xml:space="preserve"> Citerazenekar,</w:t>
      </w:r>
    </w:p>
    <w:p w:rsidR="00F647AC" w:rsidRDefault="00E13836">
      <w:pPr>
        <w:numPr>
          <w:ilvl w:val="1"/>
          <w:numId w:val="4"/>
        </w:numPr>
        <w:spacing w:after="11" w:line="248" w:lineRule="auto"/>
        <w:ind w:left="841" w:right="35" w:hanging="273"/>
        <w:jc w:val="both"/>
      </w:pPr>
      <w:r>
        <w:rPr>
          <w:sz w:val="26"/>
        </w:rPr>
        <w:t>Tűzoltó Egyesület,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r>
        <w:rPr>
          <w:sz w:val="24"/>
        </w:rPr>
        <w:t>Életmód Egyesület,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r>
        <w:rPr>
          <w:sz w:val="24"/>
        </w:rPr>
        <w:t>Lövészklub,</w:t>
      </w:r>
    </w:p>
    <w:p w:rsidR="00F647AC" w:rsidRDefault="00E13836">
      <w:pPr>
        <w:numPr>
          <w:ilvl w:val="1"/>
          <w:numId w:val="4"/>
        </w:numPr>
        <w:spacing w:after="11" w:line="248" w:lineRule="auto"/>
        <w:ind w:left="841" w:right="35" w:hanging="273"/>
        <w:jc w:val="both"/>
      </w:pPr>
      <w:r>
        <w:rPr>
          <w:sz w:val="26"/>
        </w:rPr>
        <w:t>Blöki Motorsport Egyesület,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r>
        <w:rPr>
          <w:sz w:val="24"/>
        </w:rPr>
        <w:t>Polgárőr Egyesület,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r>
        <w:rPr>
          <w:sz w:val="24"/>
        </w:rPr>
        <w:t>Body Building Klub,</w:t>
      </w:r>
    </w:p>
    <w:p w:rsidR="00F647AC" w:rsidRDefault="00E13836">
      <w:pPr>
        <w:numPr>
          <w:ilvl w:val="1"/>
          <w:numId w:val="4"/>
        </w:numPr>
        <w:spacing w:after="4" w:line="234" w:lineRule="auto"/>
        <w:ind w:left="841" w:right="35" w:hanging="273"/>
        <w:jc w:val="both"/>
      </w:pPr>
      <w:proofErr w:type="spellStart"/>
      <w:r>
        <w:rPr>
          <w:sz w:val="24"/>
        </w:rPr>
        <w:t>Kapronczai</w:t>
      </w:r>
      <w:proofErr w:type="spellEnd"/>
      <w:r>
        <w:rPr>
          <w:sz w:val="24"/>
        </w:rPr>
        <w:t xml:space="preserve"> Alapítvány.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Az ülés írásos meghívóját és az előterjesztéseket a képviselőknek, a tanácskozási joggal meghívottaknak, az előterjesztőknek az ülés előtt legalább 5 nappal kell kiküldeni elsősorban elektronikus levél formájában. A testületi ülések időpontját, helyét és n</w:t>
      </w:r>
      <w:r>
        <w:rPr>
          <w:sz w:val="24"/>
        </w:rPr>
        <w:t>apirendjét az önkormányzat hirdetőtábláján 5 nappal az ülés előtt közzé kell tenni.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>A meghívónak tartalmazni kell az ülés helyét, időpontját, a javasolt napirendet és a napirend előadóját.</w:t>
      </w:r>
    </w:p>
    <w:p w:rsidR="00F647AC" w:rsidRDefault="00E13836">
      <w:pPr>
        <w:numPr>
          <w:ilvl w:val="0"/>
          <w:numId w:val="4"/>
        </w:numPr>
        <w:spacing w:after="4" w:line="234" w:lineRule="auto"/>
        <w:ind w:right="35" w:hanging="424"/>
        <w:jc w:val="both"/>
      </w:pPr>
      <w:r>
        <w:rPr>
          <w:sz w:val="24"/>
        </w:rPr>
        <w:t xml:space="preserve">Rendkívüli ülés összehívása esetén, halasztást nem tűrő esetben az </w:t>
      </w:r>
      <w:r>
        <w:rPr>
          <w:sz w:val="24"/>
        </w:rPr>
        <w:t>ülés összehívása telefonon, vagy személyesen is történhet, legkésőbb az ülés időpontját megelőző napon.</w:t>
      </w:r>
    </w:p>
    <w:p w:rsidR="00F647AC" w:rsidRDefault="00E13836">
      <w:pPr>
        <w:spacing w:after="4" w:line="234" w:lineRule="auto"/>
        <w:ind w:left="438" w:right="35" w:hanging="424"/>
        <w:jc w:val="both"/>
      </w:pPr>
      <w:r>
        <w:rPr>
          <w:sz w:val="24"/>
        </w:rPr>
        <w:t>(IO)</w:t>
      </w:r>
      <w:proofErr w:type="spellStart"/>
      <w:r>
        <w:rPr>
          <w:sz w:val="24"/>
        </w:rPr>
        <w:t>Közmeghallgatást</w:t>
      </w:r>
      <w:proofErr w:type="spellEnd"/>
      <w:r>
        <w:rPr>
          <w:sz w:val="24"/>
        </w:rPr>
        <w:t xml:space="preserve"> legalább évente egyszer tart a Képviselő-testület, amelynek időpontját, helyét a testületi ülésekhez hasonló módon, az ülés előtt l</w:t>
      </w:r>
      <w:r>
        <w:rPr>
          <w:sz w:val="24"/>
        </w:rPr>
        <w:t>egalább 5 nappal nyilvánosságra kell hozni, napirendjének ismertetésével.</w:t>
      </w:r>
    </w:p>
    <w:p w:rsidR="00F647AC" w:rsidRDefault="00E13836">
      <w:pPr>
        <w:spacing w:after="425" w:line="265" w:lineRule="auto"/>
        <w:ind w:left="17" w:right="29" w:hanging="10"/>
        <w:jc w:val="center"/>
      </w:pPr>
      <w:r>
        <w:rPr>
          <w:sz w:val="26"/>
        </w:rPr>
        <w:t>A Képviselő-testület ülése, az ülésvezetés szabályai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lastRenderedPageBreak/>
        <w:t>(l) A Képviselő-testület ülése nyilvános.</w:t>
      </w:r>
    </w:p>
    <w:p w:rsidR="00F647AC" w:rsidRDefault="00E13836">
      <w:pPr>
        <w:numPr>
          <w:ilvl w:val="0"/>
          <w:numId w:val="5"/>
        </w:numPr>
        <w:spacing w:after="11" w:line="248" w:lineRule="auto"/>
        <w:ind w:right="21" w:hanging="424"/>
        <w:jc w:val="both"/>
      </w:pPr>
      <w:r>
        <w:rPr>
          <w:sz w:val="26"/>
        </w:rPr>
        <w:t>A település életében különös jelentőségű napirendekről a Képviselő-testület előzetes ho</w:t>
      </w:r>
      <w:r>
        <w:rPr>
          <w:sz w:val="26"/>
        </w:rPr>
        <w:t>zzájárulása alapján videofelvétel készülhet, és kerülhet adásba a kábel-tv helyi csatornáján.</w:t>
      </w:r>
    </w:p>
    <w:p w:rsidR="00F647AC" w:rsidRDefault="00E13836">
      <w:pPr>
        <w:numPr>
          <w:ilvl w:val="0"/>
          <w:numId w:val="5"/>
        </w:numPr>
        <w:spacing w:after="11" w:line="248" w:lineRule="auto"/>
        <w:ind w:right="21" w:hanging="424"/>
        <w:jc w:val="both"/>
      </w:pPr>
      <w:r>
        <w:rPr>
          <w:sz w:val="26"/>
        </w:rPr>
        <w:t xml:space="preserve">A Képviselő-testület zárt ülést tart a </w:t>
      </w:r>
      <w:proofErr w:type="spellStart"/>
      <w:proofErr w:type="gramStart"/>
      <w:r>
        <w:rPr>
          <w:sz w:val="26"/>
        </w:rPr>
        <w:t>Mötv</w:t>
      </w:r>
      <w:proofErr w:type="spellEnd"/>
      <w:r>
        <w:rPr>
          <w:sz w:val="26"/>
        </w:rPr>
        <w:t>.-</w:t>
      </w:r>
      <w:proofErr w:type="gramEnd"/>
      <w:r>
        <w:rPr>
          <w:sz w:val="26"/>
        </w:rPr>
        <w:t>ben meghatározott esetekben, valamint zárt ülést rendelhet el egyedi határozattal a vagyonával való rendelkezés és az</w:t>
      </w:r>
      <w:r>
        <w:rPr>
          <w:sz w:val="26"/>
        </w:rPr>
        <w:t xml:space="preserve"> általa kiírt pályázat feltételeinek tárgyalásakor, a pályázat tárgyalásakor, ha a nyilvános tárgyalás az önkormányzat vagy más érintett üzleti érdekét sértené.</w:t>
      </w:r>
    </w:p>
    <w:p w:rsidR="00F647AC" w:rsidRDefault="00E13836">
      <w:pPr>
        <w:numPr>
          <w:ilvl w:val="0"/>
          <w:numId w:val="5"/>
        </w:numPr>
        <w:spacing w:after="4" w:line="234" w:lineRule="auto"/>
        <w:ind w:right="21" w:hanging="424"/>
        <w:jc w:val="both"/>
      </w:pPr>
      <w:r>
        <w:rPr>
          <w:sz w:val="24"/>
        </w:rPr>
        <w:t>A zárt ülésen hozott határozatot is ismertetni kell nyilvános ülésen, amennyiben az közérdekű é</w:t>
      </w:r>
      <w:r>
        <w:rPr>
          <w:sz w:val="24"/>
        </w:rPr>
        <w:t>s nem sért személyiségi jogokat a nyilvánosságra hozatala.</w:t>
      </w:r>
    </w:p>
    <w:p w:rsidR="00F647AC" w:rsidRDefault="00E13836">
      <w:pPr>
        <w:numPr>
          <w:ilvl w:val="0"/>
          <w:numId w:val="5"/>
        </w:numPr>
        <w:spacing w:after="558" w:line="248" w:lineRule="auto"/>
        <w:ind w:right="21" w:hanging="424"/>
        <w:jc w:val="both"/>
      </w:pPr>
      <w:r>
        <w:rPr>
          <w:sz w:val="26"/>
        </w:rPr>
        <w:t xml:space="preserve">A Képviselő-testület ülését a polgármester vezeti. A polgármesteri tisztség </w:t>
      </w:r>
      <w:proofErr w:type="spellStart"/>
      <w:r>
        <w:rPr>
          <w:sz w:val="26"/>
        </w:rPr>
        <w:t>betöltetlensége</w:t>
      </w:r>
      <w:proofErr w:type="spellEnd"/>
      <w:r>
        <w:rPr>
          <w:sz w:val="26"/>
        </w:rPr>
        <w:t xml:space="preserve">, vagy a polgármester tartós akadályoztatása esetén az alpolgármester, mindkét tisztség egyidejű </w:t>
      </w:r>
      <w:proofErr w:type="spellStart"/>
      <w:r>
        <w:rPr>
          <w:sz w:val="26"/>
        </w:rPr>
        <w:t>betöltetlensége</w:t>
      </w:r>
      <w:proofErr w:type="spellEnd"/>
      <w:r>
        <w:rPr>
          <w:sz w:val="26"/>
        </w:rPr>
        <w:t>, illetőleg tartós akadályoztatása esetén az ügyrendi</w:t>
      </w:r>
      <w:r>
        <w:rPr>
          <w:sz w:val="26"/>
        </w:rPr>
        <w:t xml:space="preserve"> bizottság elnöke vezeti az ülést.</w:t>
      </w:r>
    </w:p>
    <w:p w:rsidR="00F647AC" w:rsidRDefault="00E13836">
      <w:pPr>
        <w:spacing w:after="11" w:line="248" w:lineRule="auto"/>
        <w:ind w:left="431" w:right="21" w:hanging="417"/>
        <w:jc w:val="both"/>
      </w:pPr>
      <w:r>
        <w:rPr>
          <w:sz w:val="26"/>
        </w:rPr>
        <w:t>(l) Az ülés megnyitásakor a polgármester megállapítja, hogy az ülést az SZMSZ szerint hívták össze, megállapítja az ülés határozatképességét, előterjeszti az ülés napirendjét, amelynek elfogadásáról a Képviselő-testület e</w:t>
      </w:r>
      <w:r>
        <w:rPr>
          <w:sz w:val="26"/>
        </w:rPr>
        <w:t xml:space="preserve">gyszerű szótöbbséggel dönt. A polgármester az egyéb ügyek keretében tájékoztatást ad a lejárt </w:t>
      </w:r>
      <w:proofErr w:type="spellStart"/>
      <w:r>
        <w:rPr>
          <w:sz w:val="26"/>
        </w:rPr>
        <w:t>határidejú</w:t>
      </w:r>
      <w:proofErr w:type="spellEnd"/>
      <w:r>
        <w:rPr>
          <w:sz w:val="26"/>
        </w:rPr>
        <w:t xml:space="preserve"> testületi döntések végrehajtásáról, az előző ülés óta átruházott hatáskörben hozott döntésekről, az előző ülés bejelentései nyomán tett intézkedésekről</w:t>
      </w:r>
      <w:r>
        <w:rPr>
          <w:sz w:val="26"/>
        </w:rPr>
        <w:t>.</w:t>
      </w:r>
    </w:p>
    <w:p w:rsidR="00F647AC" w:rsidRDefault="00E13836">
      <w:pPr>
        <w:numPr>
          <w:ilvl w:val="0"/>
          <w:numId w:val="6"/>
        </w:numPr>
        <w:spacing w:after="11" w:line="248" w:lineRule="auto"/>
        <w:ind w:right="21" w:hanging="424"/>
        <w:jc w:val="both"/>
      </w:pPr>
      <w:r>
        <w:rPr>
          <w:sz w:val="26"/>
        </w:rPr>
        <w:t>A polgármester javaslatot tesz a jegyzőkönyv-hitelesítők személyére. A polgármester 2 testületi tagot jelöl jegyzőkönyv-hitelesítőnek. A jegyzőkönyv-hitelesítőkről a képviselő-testület egyszerű szótöbbséggel dönt.</w:t>
      </w:r>
    </w:p>
    <w:p w:rsidR="00F647AC" w:rsidRDefault="00E13836">
      <w:pPr>
        <w:numPr>
          <w:ilvl w:val="0"/>
          <w:numId w:val="6"/>
        </w:numPr>
        <w:spacing w:after="268" w:line="248" w:lineRule="auto"/>
        <w:ind w:right="21" w:hanging="424"/>
        <w:jc w:val="both"/>
      </w:pPr>
      <w:r>
        <w:rPr>
          <w:sz w:val="26"/>
        </w:rPr>
        <w:t>A polgármester a határozatképesség fenná</w:t>
      </w:r>
      <w:r>
        <w:rPr>
          <w:sz w:val="26"/>
        </w:rPr>
        <w:t>llását az ülés alatt folyamatosan figyeli. Határozatképesség hiánya esetén megkísérli a határozatképesség helyreállítását, amennyiben nincs rá mód, az ülést bezárja és a meg nem tárgyalt napirendi pontokkal 8 napon belül újabb ülést hív össze.</w:t>
      </w:r>
    </w:p>
    <w:p w:rsidR="00F647AC" w:rsidRDefault="00E13836">
      <w:pPr>
        <w:spacing w:after="524" w:line="265" w:lineRule="auto"/>
        <w:ind w:left="1412" w:right="1446" w:hanging="10"/>
        <w:jc w:val="center"/>
      </w:pPr>
      <w:r>
        <w:rPr>
          <w:sz w:val="26"/>
        </w:rPr>
        <w:t>Előterjeszté</w:t>
      </w:r>
      <w:r>
        <w:rPr>
          <w:sz w:val="26"/>
        </w:rPr>
        <w:t>s</w:t>
      </w:r>
    </w:p>
    <w:p w:rsidR="00F647AC" w:rsidRDefault="00E13836">
      <w:pPr>
        <w:numPr>
          <w:ilvl w:val="0"/>
          <w:numId w:val="7"/>
        </w:numPr>
        <w:spacing w:after="11" w:line="248" w:lineRule="auto"/>
        <w:ind w:right="21" w:hanging="424"/>
        <w:jc w:val="both"/>
      </w:pPr>
      <w:r>
        <w:rPr>
          <w:sz w:val="26"/>
        </w:rPr>
        <w:t>Az egyes napirendeket előterjesztés alapján tárgyalja a Képviselő-testület, amely lehet rendelet- és határozattervezet, beszámoló és tájékoztató, és amelyeket írásban, vagy szóban lehet benyújtani.</w:t>
      </w:r>
    </w:p>
    <w:p w:rsidR="00F647AC" w:rsidRDefault="00E13836">
      <w:pPr>
        <w:numPr>
          <w:ilvl w:val="0"/>
          <w:numId w:val="7"/>
        </w:numPr>
        <w:spacing w:after="11" w:line="248" w:lineRule="auto"/>
        <w:ind w:right="21" w:hanging="424"/>
        <w:jc w:val="both"/>
      </w:pPr>
      <w:r>
        <w:rPr>
          <w:sz w:val="26"/>
        </w:rPr>
        <w:t>Előterjesztés benyújtására jogosultak</w:t>
      </w:r>
    </w:p>
    <w:p w:rsidR="00F647AC" w:rsidRDefault="00E13836">
      <w:pPr>
        <w:numPr>
          <w:ilvl w:val="1"/>
          <w:numId w:val="7"/>
        </w:numPr>
        <w:spacing w:after="11" w:line="248" w:lineRule="auto"/>
        <w:ind w:right="28" w:hanging="511"/>
        <w:jc w:val="both"/>
      </w:pPr>
      <w:r>
        <w:rPr>
          <w:sz w:val="26"/>
        </w:rPr>
        <w:t>polgármester,</w:t>
      </w:r>
    </w:p>
    <w:p w:rsidR="00F647AC" w:rsidRDefault="00E13836">
      <w:pPr>
        <w:numPr>
          <w:ilvl w:val="1"/>
          <w:numId w:val="7"/>
        </w:numPr>
        <w:spacing w:after="11" w:line="248" w:lineRule="auto"/>
        <w:ind w:right="28" w:hanging="511"/>
        <w:jc w:val="both"/>
      </w:pPr>
      <w:r>
        <w:rPr>
          <w:sz w:val="26"/>
        </w:rPr>
        <w:t>képv</w:t>
      </w:r>
      <w:r>
        <w:rPr>
          <w:sz w:val="26"/>
        </w:rPr>
        <w:t>iselő-testületi tag,</w:t>
      </w:r>
    </w:p>
    <w:p w:rsidR="00F647AC" w:rsidRDefault="00E13836">
      <w:pPr>
        <w:numPr>
          <w:ilvl w:val="1"/>
          <w:numId w:val="7"/>
        </w:numPr>
        <w:spacing w:after="11" w:line="248" w:lineRule="auto"/>
        <w:ind w:right="28" w:hanging="511"/>
        <w:jc w:val="both"/>
      </w:pPr>
      <w:r>
        <w:rPr>
          <w:sz w:val="26"/>
        </w:rPr>
        <w:t>képviselő-testület bizottsága,</w:t>
      </w:r>
    </w:p>
    <w:p w:rsidR="00F647AC" w:rsidRDefault="00E13836">
      <w:pPr>
        <w:numPr>
          <w:ilvl w:val="1"/>
          <w:numId w:val="7"/>
        </w:numPr>
        <w:spacing w:after="4" w:line="234" w:lineRule="auto"/>
        <w:ind w:right="28" w:hanging="511"/>
        <w:jc w:val="both"/>
      </w:pPr>
      <w:r>
        <w:rPr>
          <w:sz w:val="24"/>
        </w:rPr>
        <w:t>beszámolási kötelezettséggel rendelkező személyek, szervezetek,</w:t>
      </w:r>
    </w:p>
    <w:p w:rsidR="00F647AC" w:rsidRDefault="00E13836">
      <w:pPr>
        <w:numPr>
          <w:ilvl w:val="1"/>
          <w:numId w:val="7"/>
        </w:numPr>
        <w:spacing w:after="11" w:line="248" w:lineRule="auto"/>
        <w:ind w:right="28" w:hanging="511"/>
        <w:jc w:val="both"/>
      </w:pPr>
      <w:r>
        <w:rPr>
          <w:sz w:val="26"/>
        </w:rPr>
        <w:t>jegyző.</w:t>
      </w:r>
    </w:p>
    <w:p w:rsidR="00F647AC" w:rsidRDefault="00E13836">
      <w:pPr>
        <w:numPr>
          <w:ilvl w:val="0"/>
          <w:numId w:val="7"/>
        </w:numPr>
        <w:spacing w:after="11" w:line="248" w:lineRule="auto"/>
        <w:ind w:right="21" w:hanging="424"/>
        <w:jc w:val="both"/>
      </w:pPr>
      <w:r>
        <w:rPr>
          <w:sz w:val="26"/>
        </w:rPr>
        <w:t>Kizárólag írásban készülhet az előterjesztés a következő témákban:</w:t>
      </w:r>
    </w:p>
    <w:p w:rsidR="00F647AC" w:rsidRDefault="00E13836">
      <w:pPr>
        <w:numPr>
          <w:ilvl w:val="1"/>
          <w:numId w:val="7"/>
        </w:numPr>
        <w:spacing w:after="11" w:line="248" w:lineRule="auto"/>
        <w:ind w:right="28" w:hanging="511"/>
        <w:jc w:val="both"/>
      </w:pPr>
      <w:r>
        <w:rPr>
          <w:sz w:val="26"/>
        </w:rPr>
        <w:t>önkormányzati rendeletalkotás,</w:t>
      </w:r>
    </w:p>
    <w:p w:rsidR="00F647AC" w:rsidRDefault="00E13836">
      <w:pPr>
        <w:numPr>
          <w:ilvl w:val="1"/>
          <w:numId w:val="7"/>
        </w:numPr>
        <w:spacing w:after="4" w:line="234" w:lineRule="auto"/>
        <w:ind w:right="28" w:hanging="511"/>
        <w:jc w:val="both"/>
      </w:pPr>
      <w:r>
        <w:rPr>
          <w:sz w:val="24"/>
        </w:rPr>
        <w:t>intézmény alapítása — átszervezése — megszűntetése,</w:t>
      </w:r>
    </w:p>
    <w:p w:rsidR="00F647AC" w:rsidRDefault="00E13836">
      <w:pPr>
        <w:numPr>
          <w:ilvl w:val="1"/>
          <w:numId w:val="7"/>
        </w:numPr>
        <w:spacing w:after="4" w:line="234" w:lineRule="auto"/>
        <w:ind w:right="28" w:hanging="511"/>
        <w:jc w:val="both"/>
      </w:pPr>
      <w:r>
        <w:rPr>
          <w:sz w:val="24"/>
        </w:rPr>
        <w:t>helyi népszavazás kiírása,</w:t>
      </w:r>
    </w:p>
    <w:p w:rsidR="00F647AC" w:rsidRDefault="00E13836">
      <w:pPr>
        <w:numPr>
          <w:ilvl w:val="1"/>
          <w:numId w:val="7"/>
        </w:numPr>
        <w:spacing w:after="4" w:line="234" w:lineRule="auto"/>
        <w:ind w:right="28" w:hanging="511"/>
        <w:jc w:val="both"/>
      </w:pPr>
      <w:r>
        <w:rPr>
          <w:sz w:val="24"/>
        </w:rPr>
        <w:lastRenderedPageBreak/>
        <w:t>gazdasági program,</w:t>
      </w:r>
    </w:p>
    <w:p w:rsidR="00F647AC" w:rsidRDefault="00E13836">
      <w:pPr>
        <w:numPr>
          <w:ilvl w:val="1"/>
          <w:numId w:val="7"/>
        </w:numPr>
        <w:spacing w:after="4" w:line="234" w:lineRule="auto"/>
        <w:ind w:right="28" w:hanging="511"/>
        <w:jc w:val="both"/>
      </w:pPr>
      <w:r>
        <w:rPr>
          <w:sz w:val="24"/>
        </w:rPr>
        <w:t>társulások létrehozása.</w:t>
      </w:r>
    </w:p>
    <w:p w:rsidR="00F647AC" w:rsidRDefault="00E13836">
      <w:pPr>
        <w:numPr>
          <w:ilvl w:val="0"/>
          <w:numId w:val="7"/>
        </w:numPr>
        <w:spacing w:after="4" w:line="234" w:lineRule="auto"/>
        <w:ind w:right="21" w:hanging="424"/>
        <w:jc w:val="both"/>
      </w:pPr>
      <w:r>
        <w:rPr>
          <w:sz w:val="24"/>
        </w:rPr>
        <w:t>Az előterjesztésnek tartalmaznia kell mindazt az információt, amely alapján a Képviselő-testület megalapozott döntést hozhat, illetőle</w:t>
      </w:r>
      <w:r>
        <w:rPr>
          <w:sz w:val="24"/>
        </w:rPr>
        <w:t>g beszámoló és tájékoztató esetén az adott témáról teljes képet kaphat.</w:t>
      </w:r>
    </w:p>
    <w:p w:rsidR="00F647AC" w:rsidRDefault="00E13836">
      <w:pPr>
        <w:numPr>
          <w:ilvl w:val="0"/>
          <w:numId w:val="7"/>
        </w:numPr>
        <w:spacing w:after="276" w:line="248" w:lineRule="auto"/>
        <w:ind w:right="21" w:hanging="424"/>
        <w:jc w:val="both"/>
      </w:pPr>
      <w:r>
        <w:rPr>
          <w:sz w:val="26"/>
        </w:rPr>
        <w:t>Indokolt esetben a polgármester engedélyezheti az írásos előterjesztés, határozati javaslat ülésen történő kiosztását.</w:t>
      </w:r>
    </w:p>
    <w:p w:rsidR="00F647AC" w:rsidRDefault="00E13836">
      <w:pPr>
        <w:spacing w:after="425" w:line="265" w:lineRule="auto"/>
        <w:ind w:left="17" w:hanging="10"/>
        <w:jc w:val="center"/>
      </w:pPr>
      <w:r>
        <w:rPr>
          <w:sz w:val="26"/>
        </w:rPr>
        <w:t>A napirendek vitája, döntéshozatal</w:t>
      </w:r>
    </w:p>
    <w:p w:rsidR="00F647AC" w:rsidRDefault="00E13836">
      <w:pPr>
        <w:spacing w:after="4" w:line="234" w:lineRule="auto"/>
        <w:ind w:left="431" w:right="35" w:hanging="417"/>
        <w:jc w:val="both"/>
      </w:pPr>
      <w:r>
        <w:rPr>
          <w:sz w:val="24"/>
        </w:rPr>
        <w:t>(l) Az egyes napirendek tárgya</w:t>
      </w:r>
      <w:r>
        <w:rPr>
          <w:sz w:val="24"/>
        </w:rPr>
        <w:t xml:space="preserve">lásakor a polgármester minden előterjesztés felett </w:t>
      </w:r>
      <w:proofErr w:type="spellStart"/>
      <w:r>
        <w:rPr>
          <w:sz w:val="24"/>
        </w:rPr>
        <w:t>különkülön</w:t>
      </w:r>
      <w:proofErr w:type="spellEnd"/>
      <w:r>
        <w:rPr>
          <w:sz w:val="24"/>
        </w:rPr>
        <w:t xml:space="preserve"> nyit vitát, amelynek során a napirend előterjesztője újabb információkról rövid szóbeli kiegészítést tehet, majd az előterjesztőhöz a Képviselő-testület tagjai és a tanácskozási joggal résztvevő</w:t>
      </w:r>
      <w:r>
        <w:rPr>
          <w:sz w:val="24"/>
        </w:rPr>
        <w:t>k kérdéseket tehetnek fel, amelyekre az előterjesztő rövid választ ad.</w:t>
      </w:r>
    </w:p>
    <w:p w:rsidR="00F647AC" w:rsidRDefault="00E13836">
      <w:pPr>
        <w:numPr>
          <w:ilvl w:val="0"/>
          <w:numId w:val="8"/>
        </w:numPr>
        <w:spacing w:after="11" w:line="248" w:lineRule="auto"/>
        <w:ind w:right="21" w:hanging="424"/>
        <w:jc w:val="both"/>
      </w:pPr>
      <w:r>
        <w:rPr>
          <w:sz w:val="26"/>
        </w:rPr>
        <w:t>A felszólalásokra a jelentkezés sorrendjében kerül sor. A polgármester soron kívüli felszólalást is engedélyezhet.</w:t>
      </w:r>
    </w:p>
    <w:p w:rsidR="00F647AC" w:rsidRDefault="00E13836">
      <w:pPr>
        <w:numPr>
          <w:ilvl w:val="0"/>
          <w:numId w:val="8"/>
        </w:numPr>
        <w:spacing w:after="11" w:line="248" w:lineRule="auto"/>
        <w:ind w:right="21" w:hanging="424"/>
        <w:jc w:val="both"/>
      </w:pPr>
      <w:r>
        <w:rPr>
          <w:sz w:val="26"/>
        </w:rPr>
        <w:t>Az előterjesztő a javaslatot, illetve a települési képviselő a módosító javaslatát a vita bezárásáig megváltoztathatja, és a szavazás megkezd</w:t>
      </w:r>
      <w:r>
        <w:rPr>
          <w:sz w:val="26"/>
        </w:rPr>
        <w:t>éséig azt bármikor vissza is vonhatja.</w:t>
      </w:r>
    </w:p>
    <w:p w:rsidR="00F647AC" w:rsidRDefault="00E13836">
      <w:pPr>
        <w:numPr>
          <w:ilvl w:val="0"/>
          <w:numId w:val="8"/>
        </w:numPr>
        <w:spacing w:after="11" w:line="248" w:lineRule="auto"/>
        <w:ind w:right="21" w:hanging="424"/>
        <w:jc w:val="both"/>
      </w:pPr>
      <w:r>
        <w:rPr>
          <w:sz w:val="26"/>
        </w:rPr>
        <w:t>A vita lezárására, a hozzászólások időtartamának a korlátozására a testület bármely tagja tehet javaslatot. E javaslatról a testület vita nélkül, számozott határozat nélkül dönt. A vita lezárása után a napirend előter</w:t>
      </w:r>
      <w:r>
        <w:rPr>
          <w:sz w:val="26"/>
        </w:rPr>
        <w:t>jesztője válaszol a hozzászólásokra.</w:t>
      </w:r>
    </w:p>
    <w:p w:rsidR="00F647AC" w:rsidRDefault="00E13836">
      <w:pPr>
        <w:numPr>
          <w:ilvl w:val="0"/>
          <w:numId w:val="8"/>
        </w:numPr>
        <w:spacing w:after="4" w:line="234" w:lineRule="auto"/>
        <w:ind w:right="21" w:hanging="424"/>
        <w:jc w:val="both"/>
      </w:pPr>
      <w:r>
        <w:rPr>
          <w:sz w:val="24"/>
        </w:rPr>
        <w:t>A vita lezárása után a határozathozatal előtt a jegyzőnek szót kell adni, ha a javaslatok törvényességét illetően észrevételt kíván tenni.</w:t>
      </w:r>
    </w:p>
    <w:p w:rsidR="00F647AC" w:rsidRDefault="00E13836">
      <w:pPr>
        <w:numPr>
          <w:ilvl w:val="0"/>
          <w:numId w:val="8"/>
        </w:numPr>
        <w:spacing w:after="563" w:line="234" w:lineRule="auto"/>
        <w:ind w:right="21" w:hanging="424"/>
        <w:jc w:val="both"/>
      </w:pPr>
      <w:r>
        <w:rPr>
          <w:sz w:val="24"/>
        </w:rPr>
        <w:t>Bármelyik képviselő, illetve a napirend előadója a szavazás megkezdéséig javasol</w:t>
      </w:r>
      <w:r>
        <w:rPr>
          <w:sz w:val="24"/>
        </w:rPr>
        <w:t>hatja a téma napirendről történő levételét. A javaslatról a Képviselő-testület vita nélkül, egyszerű többséggel határoz.</w:t>
      </w:r>
    </w:p>
    <w:p w:rsidR="00F647AC" w:rsidRDefault="00E13836">
      <w:pPr>
        <w:spacing w:after="4" w:line="234" w:lineRule="auto"/>
        <w:ind w:left="417" w:right="35" w:hanging="403"/>
        <w:jc w:val="both"/>
      </w:pPr>
      <w:r>
        <w:rPr>
          <w:sz w:val="24"/>
        </w:rPr>
        <w:t xml:space="preserve">(l) A polgármester az előterjesztésben szereplő és a vitában elhangzott határozati javaslatokat egyenként bocsátja szavazásra. Először </w:t>
      </w:r>
      <w:r>
        <w:rPr>
          <w:sz w:val="24"/>
        </w:rPr>
        <w:t>a módosító és kiegészítő indítványokról dönt a testület — az elhangzás sorrendjében — majd a végleges határozati javaslatról.</w:t>
      </w:r>
    </w:p>
    <w:p w:rsidR="00F647AC" w:rsidRDefault="00E13836">
      <w:pPr>
        <w:numPr>
          <w:ilvl w:val="0"/>
          <w:numId w:val="9"/>
        </w:numPr>
        <w:spacing w:after="4" w:line="234" w:lineRule="auto"/>
        <w:ind w:right="28" w:hanging="424"/>
        <w:jc w:val="both"/>
      </w:pPr>
      <w:r>
        <w:rPr>
          <w:sz w:val="24"/>
        </w:rPr>
        <w:t>A javaslat elfogadásához a jelenlévő települési képviselők több, mint a felének igen szavazata szükséges.</w:t>
      </w:r>
    </w:p>
    <w:p w:rsidR="00F647AC" w:rsidRDefault="00E13836">
      <w:pPr>
        <w:numPr>
          <w:ilvl w:val="0"/>
          <w:numId w:val="9"/>
        </w:numPr>
        <w:spacing w:after="11" w:line="248" w:lineRule="auto"/>
        <w:ind w:right="28" w:hanging="424"/>
        <w:jc w:val="both"/>
      </w:pPr>
      <w:r>
        <w:rPr>
          <w:sz w:val="26"/>
        </w:rPr>
        <w:t>Minősített többség, vagy</w:t>
      </w:r>
      <w:r>
        <w:rPr>
          <w:sz w:val="26"/>
        </w:rPr>
        <w:t xml:space="preserve">is a megválasztott képviselők több mint a felének igen szavazata szükséges a </w:t>
      </w:r>
      <w:proofErr w:type="spellStart"/>
      <w:r>
        <w:rPr>
          <w:sz w:val="26"/>
        </w:rPr>
        <w:t>Mötv</w:t>
      </w:r>
      <w:proofErr w:type="spellEnd"/>
      <w:r>
        <w:rPr>
          <w:sz w:val="26"/>
        </w:rPr>
        <w:t>. 50. S-</w:t>
      </w:r>
      <w:proofErr w:type="spellStart"/>
      <w:r>
        <w:rPr>
          <w:sz w:val="26"/>
        </w:rPr>
        <w:t>ában</w:t>
      </w:r>
      <w:proofErr w:type="spellEnd"/>
      <w:r>
        <w:rPr>
          <w:sz w:val="26"/>
        </w:rPr>
        <w:t xml:space="preserve"> meghatározott esetben.</w:t>
      </w:r>
    </w:p>
    <w:p w:rsidR="00F647AC" w:rsidRDefault="00E13836">
      <w:pPr>
        <w:numPr>
          <w:ilvl w:val="0"/>
          <w:numId w:val="9"/>
        </w:numPr>
        <w:spacing w:after="4" w:line="234" w:lineRule="auto"/>
        <w:ind w:right="28" w:hanging="424"/>
        <w:jc w:val="both"/>
      </w:pPr>
      <w:r>
        <w:rPr>
          <w:sz w:val="24"/>
        </w:rPr>
        <w:t xml:space="preserve">A Képviselő-testület a döntéseit nyílt szavazással, kézfelemeléssel hozza, titkos szavazást tarthat a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 46. S (2) bekezdésében meghatár</w:t>
      </w:r>
      <w:r>
        <w:rPr>
          <w:sz w:val="24"/>
        </w:rPr>
        <w:t>ozott ügyekben.</w:t>
      </w:r>
    </w:p>
    <w:p w:rsidR="00F647AC" w:rsidRDefault="00E13836">
      <w:pPr>
        <w:numPr>
          <w:ilvl w:val="0"/>
          <w:numId w:val="9"/>
        </w:numPr>
        <w:spacing w:after="11" w:line="248" w:lineRule="auto"/>
        <w:ind w:right="28" w:hanging="424"/>
        <w:jc w:val="both"/>
      </w:pPr>
      <w:r>
        <w:rPr>
          <w:sz w:val="26"/>
        </w:rPr>
        <w:t>Titkos szavazás lebonyolításáról a szavazás megkezdése előtt felállított 3 tagú eseti bizottság gondoskodik. A bizottság tagjai csak települési képviselők lehetnek. A titkos szavazás eredményét a bizottság külön jegyzőkönyvbe foglalja, mely</w:t>
      </w:r>
      <w:r>
        <w:rPr>
          <w:sz w:val="26"/>
        </w:rPr>
        <w:t>et a képviselő-testületi ülés jegyzőkönyvéhez kell csatolni.</w:t>
      </w:r>
    </w:p>
    <w:p w:rsidR="00F647AC" w:rsidRDefault="00E13836">
      <w:pPr>
        <w:numPr>
          <w:ilvl w:val="0"/>
          <w:numId w:val="9"/>
        </w:numPr>
        <w:spacing w:after="11" w:line="248" w:lineRule="auto"/>
        <w:ind w:right="28" w:hanging="424"/>
        <w:jc w:val="both"/>
      </w:pPr>
      <w:r>
        <w:rPr>
          <w:sz w:val="26"/>
        </w:rPr>
        <w:t>Név szerinti szavazást kell elrendelni, ha:</w:t>
      </w:r>
    </w:p>
    <w:p w:rsidR="00F647AC" w:rsidRDefault="00E13836">
      <w:pPr>
        <w:numPr>
          <w:ilvl w:val="1"/>
          <w:numId w:val="9"/>
        </w:numPr>
        <w:spacing w:after="11" w:line="248" w:lineRule="auto"/>
        <w:ind w:right="21" w:hanging="367"/>
        <w:jc w:val="both"/>
      </w:pPr>
      <w:r>
        <w:rPr>
          <w:sz w:val="26"/>
        </w:rPr>
        <w:t>törvény írja elő,</w:t>
      </w:r>
    </w:p>
    <w:p w:rsidR="00F647AC" w:rsidRDefault="00E13836">
      <w:pPr>
        <w:numPr>
          <w:ilvl w:val="1"/>
          <w:numId w:val="9"/>
        </w:numPr>
        <w:spacing w:after="4" w:line="234" w:lineRule="auto"/>
        <w:ind w:right="21" w:hanging="367"/>
        <w:jc w:val="both"/>
      </w:pPr>
      <w:r>
        <w:rPr>
          <w:sz w:val="24"/>
        </w:rPr>
        <w:t>az önkormányzati képviselők egynegyedének indítványára,</w:t>
      </w:r>
    </w:p>
    <w:p w:rsidR="00F647AC" w:rsidRDefault="00E13836">
      <w:pPr>
        <w:numPr>
          <w:ilvl w:val="1"/>
          <w:numId w:val="9"/>
        </w:numPr>
        <w:spacing w:after="11" w:line="248" w:lineRule="auto"/>
        <w:ind w:right="21" w:hanging="367"/>
        <w:jc w:val="both"/>
      </w:pPr>
      <w:r>
        <w:rPr>
          <w:sz w:val="26"/>
        </w:rPr>
        <w:t>a polgármester és /vagy a bizottság elnöke kéri.</w:t>
      </w:r>
    </w:p>
    <w:p w:rsidR="00F647AC" w:rsidRDefault="00E13836">
      <w:pPr>
        <w:numPr>
          <w:ilvl w:val="0"/>
          <w:numId w:val="9"/>
        </w:numPr>
        <w:spacing w:after="4" w:line="234" w:lineRule="auto"/>
        <w:ind w:right="28" w:hanging="424"/>
        <w:jc w:val="both"/>
      </w:pPr>
      <w:r>
        <w:rPr>
          <w:sz w:val="24"/>
        </w:rPr>
        <w:t>A név szerinti szavazás úgy történik, hogy a polgármester felolvassa a testületi tagok nevét, a tagok pedig a nevük felolvasásakor „igen”, „nem”, vagy „tartózkodom”</w:t>
      </w:r>
    </w:p>
    <w:p w:rsidR="00F647AC" w:rsidRDefault="00E13836">
      <w:pPr>
        <w:spacing w:after="297" w:line="248" w:lineRule="auto"/>
        <w:ind w:left="442" w:right="21" w:hanging="10"/>
        <w:jc w:val="both"/>
      </w:pPr>
      <w:r>
        <w:rPr>
          <w:sz w:val="26"/>
        </w:rPr>
        <w:lastRenderedPageBreak/>
        <w:t>szavakkal szavaznak. A szavazás végén a ké</w:t>
      </w:r>
      <w:r>
        <w:rPr>
          <w:sz w:val="26"/>
        </w:rPr>
        <w:t>pviselők szavazatait összeszámolja és a szavazás eredményét is tartalmazó névsort, melyet a jegyzőkönyvhöz kell csatolni, a jegyzővel együtt aláírja.</w:t>
      </w:r>
    </w:p>
    <w:p w:rsidR="00F647AC" w:rsidRDefault="00E13836">
      <w:pPr>
        <w:spacing w:after="3" w:line="265" w:lineRule="auto"/>
        <w:ind w:left="1412" w:right="1359" w:hanging="10"/>
        <w:jc w:val="center"/>
      </w:pPr>
      <w:r>
        <w:rPr>
          <w:sz w:val="26"/>
        </w:rPr>
        <w:t>10. S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t>(l) A testületi határozatokról a jegyző nyilvántartást vezet.</w:t>
      </w:r>
    </w:p>
    <w:p w:rsidR="00F647AC" w:rsidRDefault="00E13836">
      <w:pPr>
        <w:numPr>
          <w:ilvl w:val="0"/>
          <w:numId w:val="10"/>
        </w:numPr>
        <w:spacing w:after="11" w:line="248" w:lineRule="auto"/>
        <w:ind w:right="21" w:hanging="417"/>
        <w:jc w:val="both"/>
      </w:pPr>
      <w:r>
        <w:rPr>
          <w:sz w:val="26"/>
        </w:rPr>
        <w:t>A határozatokat a jegyzőkönyv elkészít</w:t>
      </w:r>
      <w:r>
        <w:rPr>
          <w:sz w:val="26"/>
        </w:rPr>
        <w:t>ését követő 8 napon belül a végrehajtásért felelős személyeknek, illetve szerveknek meg kell küldeni.</w:t>
      </w:r>
    </w:p>
    <w:p w:rsidR="00F647AC" w:rsidRDefault="00E13836">
      <w:pPr>
        <w:numPr>
          <w:ilvl w:val="0"/>
          <w:numId w:val="10"/>
        </w:numPr>
        <w:spacing w:after="273" w:line="248" w:lineRule="auto"/>
        <w:ind w:right="21" w:hanging="417"/>
        <w:jc w:val="both"/>
      </w:pPr>
      <w:r>
        <w:rPr>
          <w:sz w:val="26"/>
        </w:rPr>
        <w:t>A képviselő-testület határozatait évenként — folyamatos sorszámmal és évszámmal, valamint a határozat keltének napjával kell ellátni a következők szerint:</w:t>
      </w:r>
      <w:r>
        <w:rPr>
          <w:sz w:val="26"/>
        </w:rPr>
        <w:t xml:space="preserve"> „Szil Község Önkormányzata Képviselő-testületének sorszám/év(</w:t>
      </w:r>
      <w:proofErr w:type="spellStart"/>
      <w:proofErr w:type="gramStart"/>
      <w:r>
        <w:rPr>
          <w:sz w:val="26"/>
        </w:rPr>
        <w:t>hó,nap</w:t>
      </w:r>
      <w:proofErr w:type="spellEnd"/>
      <w:proofErr w:type="gramEnd"/>
      <w:r>
        <w:rPr>
          <w:sz w:val="26"/>
        </w:rPr>
        <w:t>) határozata”</w:t>
      </w:r>
    </w:p>
    <w:p w:rsidR="00F647AC" w:rsidRDefault="00E13836">
      <w:pPr>
        <w:spacing w:after="267" w:line="265" w:lineRule="auto"/>
        <w:ind w:left="1412" w:right="1395" w:hanging="10"/>
        <w:jc w:val="center"/>
      </w:pPr>
      <w:r>
        <w:rPr>
          <w:sz w:val="26"/>
        </w:rPr>
        <w:t>Felvilágosítás-kérés, interpelláció</w:t>
      </w:r>
    </w:p>
    <w:p w:rsidR="00F647AC" w:rsidRDefault="00E13836">
      <w:pPr>
        <w:spacing w:after="3" w:line="265" w:lineRule="auto"/>
        <w:ind w:left="1412" w:right="1388" w:hanging="10"/>
        <w:jc w:val="center"/>
      </w:pPr>
      <w:r>
        <w:rPr>
          <w:sz w:val="26"/>
        </w:rPr>
        <w:t>11. S</w:t>
      </w:r>
    </w:p>
    <w:p w:rsidR="00F647AC" w:rsidRDefault="00E13836">
      <w:pPr>
        <w:spacing w:after="11" w:line="248" w:lineRule="auto"/>
        <w:ind w:left="431" w:right="21" w:hanging="417"/>
        <w:jc w:val="both"/>
      </w:pPr>
      <w:r>
        <w:rPr>
          <w:sz w:val="26"/>
        </w:rPr>
        <w:t xml:space="preserve">(l) A napirendek megtárgyalása után a képviselő az önkormányzati hatáskörbe tartozó szervezeti, működési, döntési, előkészítési </w:t>
      </w:r>
      <w:proofErr w:type="spellStart"/>
      <w:r>
        <w:rPr>
          <w:sz w:val="26"/>
        </w:rPr>
        <w:t>jellegú</w:t>
      </w:r>
      <w:proofErr w:type="spellEnd"/>
      <w:r>
        <w:rPr>
          <w:sz w:val="26"/>
        </w:rPr>
        <w:t xml:space="preserve"> kérdéseket tehet fel, amelyekre a megkérdezett köteles rövid választ adni. Ha a kérdező nem fogadta el a választ, annak </w:t>
      </w:r>
      <w:r>
        <w:rPr>
          <w:sz w:val="26"/>
        </w:rPr>
        <w:t>elfogadásáról a Képviselő-testület határoz vita nélkül.</w:t>
      </w:r>
    </w:p>
    <w:p w:rsidR="00F647AC" w:rsidRDefault="00E13836">
      <w:pPr>
        <w:spacing w:after="11" w:line="248" w:lineRule="auto"/>
        <w:ind w:left="438" w:right="21" w:hanging="424"/>
        <w:jc w:val="both"/>
      </w:pPr>
      <w:r>
        <w:rPr>
          <w:sz w:val="26"/>
        </w:rPr>
        <w:t>(2) A kérdésre lehetőleg a képviselő-testület ülésén kell választ adni a megkérdezettnek. Amennyiben összetett felvetésről van szó 15 napon belül, írásban kell a választ megadni.</w:t>
      </w:r>
    </w:p>
    <w:p w:rsidR="00F647AC" w:rsidRDefault="00E13836">
      <w:pPr>
        <w:spacing w:after="3" w:line="265" w:lineRule="auto"/>
        <w:ind w:left="1412" w:right="1388" w:hanging="10"/>
        <w:jc w:val="center"/>
      </w:pPr>
      <w:r>
        <w:rPr>
          <w:sz w:val="26"/>
        </w:rPr>
        <w:t>12. S</w:t>
      </w:r>
    </w:p>
    <w:p w:rsidR="00F647AC" w:rsidRDefault="00E13836">
      <w:pPr>
        <w:spacing w:after="281" w:line="234" w:lineRule="auto"/>
        <w:ind w:left="17" w:right="35" w:hanging="3"/>
        <w:jc w:val="both"/>
      </w:pPr>
      <w:r>
        <w:rPr>
          <w:sz w:val="24"/>
        </w:rPr>
        <w:t>A napirendek le</w:t>
      </w:r>
      <w:r>
        <w:rPr>
          <w:sz w:val="24"/>
        </w:rPr>
        <w:t xml:space="preserve">zárása után a képviselő interpellálhat, vagyis a polgármestertől, alpolgármestertől, a bizottságok elnökétől, a jegyzőtől önkormányzati ügyben felvilágosítást kérhet, amelyre az ülésen, vagy legkésőbb 15 napon belül írásban érdemi választ kell adni. Ha az </w:t>
      </w:r>
      <w:r>
        <w:rPr>
          <w:sz w:val="24"/>
        </w:rPr>
        <w:t>interpellációra adott választ az interpelláló nem fogadja el, vita nélkül a testület dönt az elfogadásról vagy a további napirenden tartásáról. Ha a testület nem fogadja el a választ, annak vizsgálatát az ügyrendi bizottságra bízza.</w:t>
      </w:r>
    </w:p>
    <w:p w:rsidR="00F647AC" w:rsidRDefault="00E13836">
      <w:pPr>
        <w:spacing w:after="260" w:line="265" w:lineRule="auto"/>
        <w:ind w:left="1412" w:right="1424" w:hanging="10"/>
        <w:jc w:val="center"/>
      </w:pPr>
      <w:r>
        <w:rPr>
          <w:sz w:val="26"/>
        </w:rPr>
        <w:t>Lobbitevékenység</w:t>
      </w:r>
    </w:p>
    <w:p w:rsidR="00F647AC" w:rsidRDefault="00E13836">
      <w:pPr>
        <w:spacing w:after="3" w:line="265" w:lineRule="auto"/>
        <w:ind w:left="1412" w:right="1402" w:hanging="10"/>
        <w:jc w:val="center"/>
      </w:pPr>
      <w:r>
        <w:rPr>
          <w:sz w:val="26"/>
        </w:rPr>
        <w:t>13. S</w:t>
      </w:r>
    </w:p>
    <w:p w:rsidR="00F647AC" w:rsidRDefault="00E13836">
      <w:pPr>
        <w:spacing w:after="279" w:line="248" w:lineRule="auto"/>
        <w:ind w:left="24" w:right="21" w:hanging="10"/>
        <w:jc w:val="both"/>
      </w:pPr>
      <w:r>
        <w:rPr>
          <w:sz w:val="26"/>
        </w:rPr>
        <w:t>A lobbista a helyi önkormányzat döntésével kapcsolatos lobbitevékenység során az önkormányzat illetékes bizottsága, ennek hiányában a képviselő-testület ülésén kifejtheti álláspontját. A felszólalás időtartama legfeljebb öt perc.</w:t>
      </w:r>
    </w:p>
    <w:p w:rsidR="00F647AC" w:rsidRDefault="00E13836">
      <w:pPr>
        <w:spacing w:after="228" w:line="265" w:lineRule="auto"/>
        <w:ind w:left="10" w:right="43" w:hanging="10"/>
        <w:jc w:val="center"/>
      </w:pPr>
      <w:r>
        <w:rPr>
          <w:rFonts w:ascii="Courier New" w:eastAsia="Courier New" w:hAnsi="Courier New" w:cs="Courier New"/>
          <w:sz w:val="18"/>
        </w:rPr>
        <w:t xml:space="preserve">Az ülés </w:t>
      </w:r>
      <w:proofErr w:type="spellStart"/>
      <w:r>
        <w:rPr>
          <w:rFonts w:ascii="Courier New" w:eastAsia="Courier New" w:hAnsi="Courier New" w:cs="Courier New"/>
          <w:sz w:val="18"/>
        </w:rPr>
        <w:t>rendjénekfenntartása</w:t>
      </w:r>
      <w:proofErr w:type="spellEnd"/>
    </w:p>
    <w:p w:rsidR="00F647AC" w:rsidRDefault="00E13836">
      <w:pPr>
        <w:spacing w:after="3" w:line="265" w:lineRule="auto"/>
        <w:ind w:left="1412" w:right="1402" w:hanging="10"/>
        <w:jc w:val="center"/>
      </w:pPr>
      <w:r>
        <w:rPr>
          <w:sz w:val="26"/>
        </w:rPr>
        <w:t>14. S</w:t>
      </w:r>
    </w:p>
    <w:p w:rsidR="00F647AC" w:rsidRDefault="00E13836">
      <w:pPr>
        <w:numPr>
          <w:ilvl w:val="0"/>
          <w:numId w:val="11"/>
        </w:numPr>
        <w:spacing w:after="4" w:line="234" w:lineRule="auto"/>
        <w:ind w:right="28" w:hanging="417"/>
        <w:jc w:val="both"/>
      </w:pPr>
      <w:r>
        <w:rPr>
          <w:sz w:val="24"/>
        </w:rPr>
        <w:t>Az ülés rendjének fenntartásáról a polgármester gondoskodik, melynek érdekében a következő intézkedéseket teheti:</w:t>
      </w:r>
    </w:p>
    <w:p w:rsidR="00F647AC" w:rsidRDefault="00E13836">
      <w:pPr>
        <w:numPr>
          <w:ilvl w:val="1"/>
          <w:numId w:val="11"/>
        </w:numPr>
        <w:spacing w:after="11" w:line="248" w:lineRule="auto"/>
        <w:ind w:left="713" w:right="28" w:hanging="360"/>
        <w:jc w:val="both"/>
      </w:pPr>
      <w:r>
        <w:rPr>
          <w:sz w:val="26"/>
        </w:rPr>
        <w:t>figyelmezteti a hozzászólót, ha eltér a tárgyalt témától, vagy a tanácskozáshoz nem illő, másokat sértő kif</w:t>
      </w:r>
      <w:r>
        <w:rPr>
          <w:sz w:val="26"/>
        </w:rPr>
        <w:t>ejezéseket használ,</w:t>
      </w:r>
    </w:p>
    <w:p w:rsidR="00F647AC" w:rsidRDefault="00E13836">
      <w:pPr>
        <w:numPr>
          <w:ilvl w:val="1"/>
          <w:numId w:val="11"/>
        </w:numPr>
        <w:spacing w:after="4" w:line="234" w:lineRule="auto"/>
        <w:ind w:left="713" w:right="28" w:hanging="360"/>
        <w:jc w:val="both"/>
      </w:pPr>
      <w:r>
        <w:rPr>
          <w:sz w:val="24"/>
        </w:rPr>
        <w:t>rendre utasítja a képviselőt, ha tisztségéhez méltatlan magatartást tanúsít,</w:t>
      </w:r>
    </w:p>
    <w:p w:rsidR="00F647AC" w:rsidRDefault="00E13836">
      <w:pPr>
        <w:numPr>
          <w:ilvl w:val="1"/>
          <w:numId w:val="11"/>
        </w:numPr>
        <w:spacing w:after="11" w:line="248" w:lineRule="auto"/>
        <w:ind w:left="713" w:right="28" w:hanging="360"/>
        <w:jc w:val="both"/>
      </w:pPr>
      <w:r>
        <w:rPr>
          <w:sz w:val="26"/>
        </w:rPr>
        <w:lastRenderedPageBreak/>
        <w:t>az ülésen jelenlévő nem képviselő-testületi tagot rendzavarás esetén a polgármester rendre utasítja, ismétlődő esetben pedig a terem elhagyására kötelezi,</w:t>
      </w:r>
    </w:p>
    <w:p w:rsidR="00F647AC" w:rsidRDefault="00E13836">
      <w:pPr>
        <w:numPr>
          <w:ilvl w:val="1"/>
          <w:numId w:val="11"/>
        </w:numPr>
        <w:spacing w:after="4" w:line="234" w:lineRule="auto"/>
        <w:ind w:left="713" w:right="28" w:hanging="360"/>
        <w:jc w:val="both"/>
      </w:pPr>
      <w:r>
        <w:rPr>
          <w:sz w:val="24"/>
        </w:rPr>
        <w:t>tart</w:t>
      </w:r>
      <w:r>
        <w:rPr>
          <w:sz w:val="24"/>
        </w:rPr>
        <w:t>ós rendzavarás, az ülés folyamatos rendjét ellehetetlenítő esemény következtében eredménytelen figyelmeztetések után a polgármester felfüggeszti az ülést.</w:t>
      </w:r>
    </w:p>
    <w:p w:rsidR="00F647AC" w:rsidRDefault="00E13836">
      <w:pPr>
        <w:numPr>
          <w:ilvl w:val="0"/>
          <w:numId w:val="11"/>
        </w:numPr>
        <w:spacing w:after="275" w:line="248" w:lineRule="auto"/>
        <w:ind w:right="28" w:hanging="417"/>
        <w:jc w:val="both"/>
      </w:pPr>
      <w:r>
        <w:rPr>
          <w:sz w:val="26"/>
        </w:rPr>
        <w:t>A nyilvánosság az állampolgár számára a részvétel lehetőségét jelenti, de a vitába nem kapcsolódhat b</w:t>
      </w:r>
      <w:r>
        <w:rPr>
          <w:sz w:val="26"/>
        </w:rPr>
        <w:t>e, nem szólhat hozzá, nem szavazhat. Kivételesen a polgármester szót adhat az azt igénylő állampolgárnak, kizárólag fontos, közérdekű és a Képviselőtestület hatáskörébe tartozó ügyben.</w:t>
      </w:r>
    </w:p>
    <w:p w:rsidR="00F647AC" w:rsidRDefault="00E13836">
      <w:pPr>
        <w:spacing w:after="295"/>
        <w:ind w:left="17" w:hanging="10"/>
        <w:jc w:val="center"/>
      </w:pPr>
      <w:r>
        <w:rPr>
          <w:sz w:val="24"/>
        </w:rPr>
        <w:t>Jegyzőkönyv</w:t>
      </w:r>
    </w:p>
    <w:p w:rsidR="00F647AC" w:rsidRDefault="00E13836">
      <w:pPr>
        <w:spacing w:after="3" w:line="265" w:lineRule="auto"/>
        <w:ind w:left="1412" w:right="1381" w:hanging="10"/>
        <w:jc w:val="center"/>
      </w:pPr>
      <w:r>
        <w:rPr>
          <w:sz w:val="26"/>
        </w:rPr>
        <w:t>15. S</w:t>
      </w:r>
    </w:p>
    <w:p w:rsidR="00F647AC" w:rsidRDefault="00E13836">
      <w:pPr>
        <w:spacing w:after="4" w:line="234" w:lineRule="auto"/>
        <w:ind w:left="438" w:right="35" w:hanging="424"/>
        <w:jc w:val="both"/>
      </w:pPr>
      <w:r>
        <w:rPr>
          <w:sz w:val="24"/>
        </w:rPr>
        <w:t xml:space="preserve">(l) A Képviselő-testület üléséről a felvett hangfelvétel alapján jegyzőkönyvet kell készíteni, amelyről a jegyző gondoskodik és amely a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 52. (1) bekezdésében foglaltakon túl tartalmazza:</w:t>
      </w:r>
    </w:p>
    <w:p w:rsidR="00F647AC" w:rsidRDefault="00E13836">
      <w:pPr>
        <w:numPr>
          <w:ilvl w:val="0"/>
          <w:numId w:val="12"/>
        </w:numPr>
        <w:spacing w:after="4" w:line="234" w:lineRule="auto"/>
        <w:ind w:right="35" w:firstLine="79"/>
        <w:jc w:val="both"/>
      </w:pPr>
      <w:proofErr w:type="spellStart"/>
      <w:r>
        <w:rPr>
          <w:sz w:val="24"/>
        </w:rPr>
        <w:t>napirendenként</w:t>
      </w:r>
      <w:proofErr w:type="spellEnd"/>
      <w:r>
        <w:rPr>
          <w:sz w:val="24"/>
        </w:rPr>
        <w:t xml:space="preserve"> az előterjesztő nevét,</w:t>
      </w:r>
    </w:p>
    <w:p w:rsidR="00F647AC" w:rsidRDefault="00E13836">
      <w:pPr>
        <w:numPr>
          <w:ilvl w:val="0"/>
          <w:numId w:val="12"/>
        </w:numPr>
        <w:spacing w:after="11" w:line="248" w:lineRule="auto"/>
        <w:ind w:right="35" w:firstLine="79"/>
        <w:jc w:val="both"/>
      </w:pPr>
      <w:r>
        <w:rPr>
          <w:sz w:val="26"/>
        </w:rPr>
        <w:t>a felszólaló előre jelzett</w:t>
      </w:r>
      <w:r>
        <w:rPr>
          <w:sz w:val="26"/>
        </w:rPr>
        <w:t xml:space="preserve"> kérésére a felszólalását szó szerint,</w:t>
      </w:r>
    </w:p>
    <w:p w:rsidR="00F647AC" w:rsidRDefault="00E13836">
      <w:pPr>
        <w:numPr>
          <w:ilvl w:val="0"/>
          <w:numId w:val="12"/>
        </w:numPr>
        <w:spacing w:after="11" w:line="248" w:lineRule="auto"/>
        <w:ind w:right="35" w:firstLine="79"/>
        <w:jc w:val="both"/>
      </w:pPr>
      <w:r>
        <w:rPr>
          <w:sz w:val="26"/>
        </w:rPr>
        <w:t>az ülésen történt fontosabb eseményeket, a polgármester esetleges intézkedéseit,</w:t>
      </w:r>
    </w:p>
    <w:p w:rsidR="00F647AC" w:rsidRDefault="00E13836">
      <w:pPr>
        <w:numPr>
          <w:ilvl w:val="0"/>
          <w:numId w:val="12"/>
        </w:numPr>
        <w:spacing w:after="4" w:line="234" w:lineRule="auto"/>
        <w:ind w:right="35" w:firstLine="79"/>
        <w:jc w:val="both"/>
      </w:pPr>
      <w:r>
        <w:rPr>
          <w:sz w:val="24"/>
        </w:rPr>
        <w:t xml:space="preserve">az elhangzott kérdéseket, interpellációkat, valamint az azokkal kapcsolatos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2832" name="Picture 1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2" name="Picture 12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válaszokat és határozatokat,</w:t>
      </w:r>
    </w:p>
    <w:p w:rsidR="00F647AC" w:rsidRDefault="00E13836">
      <w:pPr>
        <w:numPr>
          <w:ilvl w:val="0"/>
          <w:numId w:val="12"/>
        </w:numPr>
        <w:spacing w:after="4" w:line="234" w:lineRule="auto"/>
        <w:ind w:right="35" w:firstLine="79"/>
        <w:jc w:val="both"/>
      </w:pPr>
      <w:r>
        <w:rPr>
          <w:sz w:val="24"/>
        </w:rPr>
        <w:t>az ülés megnyitásának és bezár</w:t>
      </w:r>
      <w:r>
        <w:rPr>
          <w:sz w:val="24"/>
        </w:rPr>
        <w:t>ásának időpontját.</w:t>
      </w:r>
    </w:p>
    <w:p w:rsidR="00F647AC" w:rsidRDefault="00E13836">
      <w:pPr>
        <w:numPr>
          <w:ilvl w:val="0"/>
          <w:numId w:val="13"/>
        </w:numPr>
        <w:spacing w:after="4" w:line="234" w:lineRule="auto"/>
        <w:ind w:right="35" w:hanging="424"/>
        <w:jc w:val="both"/>
      </w:pPr>
      <w:r>
        <w:rPr>
          <w:sz w:val="24"/>
        </w:rPr>
        <w:t>A Képviselő-testület ülésének jegyzőkönyvét a polgármester, a jegyző és a két jegyzőkönyv hitelesítő írja alá. Az ülésről készült hangfelvételt 60 napig meg kell őrizni.</w:t>
      </w:r>
    </w:p>
    <w:p w:rsidR="00F647AC" w:rsidRDefault="00E13836">
      <w:pPr>
        <w:numPr>
          <w:ilvl w:val="0"/>
          <w:numId w:val="13"/>
        </w:numPr>
        <w:spacing w:after="4" w:line="234" w:lineRule="auto"/>
        <w:ind w:right="35" w:hanging="424"/>
        <w:jc w:val="both"/>
      </w:pPr>
      <w:r>
        <w:rPr>
          <w:sz w:val="24"/>
        </w:rPr>
        <w:t>A választópolgárok — a zárt ülés kivételével — betekinthetnek a Kép</w:t>
      </w:r>
      <w:r>
        <w:rPr>
          <w:sz w:val="24"/>
        </w:rPr>
        <w:t>viselő-testület ülésének jegyzőkönyvébe. A zárt ülésről külön jegyzőkönyvet kell készíteni.</w:t>
      </w:r>
    </w:p>
    <w:p w:rsidR="00F647AC" w:rsidRDefault="00E13836">
      <w:pPr>
        <w:numPr>
          <w:ilvl w:val="0"/>
          <w:numId w:val="13"/>
        </w:numPr>
        <w:spacing w:after="4" w:line="234" w:lineRule="auto"/>
        <w:ind w:right="35" w:hanging="424"/>
        <w:jc w:val="both"/>
      </w:pPr>
      <w:r>
        <w:rPr>
          <w:sz w:val="24"/>
        </w:rPr>
        <w:t>A jegyzőkönyvet egy példányban kell elkészíteni, melyhez csatolni kell a meghívót, a mellékleteket, az elfogadott rendeleteket, a jelenléti ívet, a képviselő kérelm</w:t>
      </w:r>
      <w:r>
        <w:rPr>
          <w:sz w:val="24"/>
        </w:rPr>
        <w:t>ére az általa írásban benyújtott hozzászólást.</w:t>
      </w:r>
    </w:p>
    <w:p w:rsidR="00F647AC" w:rsidRDefault="00E13836">
      <w:pPr>
        <w:numPr>
          <w:ilvl w:val="0"/>
          <w:numId w:val="13"/>
        </w:numPr>
        <w:spacing w:after="291" w:line="234" w:lineRule="auto"/>
        <w:ind w:right="35" w:hanging="424"/>
        <w:jc w:val="both"/>
      </w:pPr>
      <w:r>
        <w:rPr>
          <w:sz w:val="24"/>
        </w:rPr>
        <w:t xml:space="preserve">A jegyzőkönyvet és mellékleteit az e célra létrehozott elektronikus felületen keresztül, elektronikus úton, 15 napon belül meg kell küldeni a Győr-Moson-Sopron Megyei Kormányhivatal </w:t>
      </w:r>
      <w:proofErr w:type="spellStart"/>
      <w:r>
        <w:rPr>
          <w:sz w:val="24"/>
        </w:rPr>
        <w:t>vezetőj</w:t>
      </w:r>
      <w:proofErr w:type="spellEnd"/>
      <w:r>
        <w:rPr>
          <w:sz w:val="24"/>
        </w:rPr>
        <w:t xml:space="preserve"> ének. A jegyzőkönyv</w:t>
      </w:r>
      <w:r>
        <w:rPr>
          <w:sz w:val="24"/>
        </w:rPr>
        <w:t>eket évente be kell köttetni.</w:t>
      </w:r>
    </w:p>
    <w:p w:rsidR="00F647AC" w:rsidRDefault="00E13836">
      <w:pPr>
        <w:spacing w:after="289" w:line="265" w:lineRule="auto"/>
        <w:ind w:left="10" w:right="43" w:hanging="10"/>
        <w:jc w:val="center"/>
      </w:pPr>
      <w:r>
        <w:rPr>
          <w:rFonts w:ascii="Courier New" w:eastAsia="Courier New" w:hAnsi="Courier New" w:cs="Courier New"/>
          <w:sz w:val="18"/>
        </w:rPr>
        <w:t>Az önkormányzati rendeletalkotás</w:t>
      </w:r>
    </w:p>
    <w:p w:rsidR="00F647AC" w:rsidRDefault="00E13836">
      <w:pPr>
        <w:spacing w:after="3" w:line="265" w:lineRule="auto"/>
        <w:ind w:left="1412" w:right="1402" w:hanging="10"/>
        <w:jc w:val="center"/>
      </w:pPr>
      <w:r>
        <w:rPr>
          <w:sz w:val="26"/>
        </w:rPr>
        <w:t>16. S</w:t>
      </w:r>
    </w:p>
    <w:p w:rsidR="00F647AC" w:rsidRDefault="00E13836">
      <w:pPr>
        <w:numPr>
          <w:ilvl w:val="0"/>
          <w:numId w:val="14"/>
        </w:numPr>
        <w:spacing w:after="4" w:line="234" w:lineRule="auto"/>
        <w:ind w:right="35" w:hanging="417"/>
        <w:jc w:val="both"/>
      </w:pPr>
      <w:r>
        <w:rPr>
          <w:sz w:val="24"/>
        </w:rPr>
        <w:t>A Képviselő-testület törvény által nem szabályozott helyi társadalmi viszonyok rendezésére, továbbá törvény felhatalmazása alapján, annak végrehajtására önkormányzati rendeletet alkot.</w:t>
      </w:r>
    </w:p>
    <w:p w:rsidR="00F647AC" w:rsidRDefault="00E13836">
      <w:pPr>
        <w:numPr>
          <w:ilvl w:val="0"/>
          <w:numId w:val="14"/>
        </w:numPr>
        <w:spacing w:after="11" w:line="248" w:lineRule="auto"/>
        <w:ind w:right="35" w:hanging="417"/>
        <w:jc w:val="both"/>
      </w:pPr>
      <w:r>
        <w:rPr>
          <w:sz w:val="26"/>
        </w:rPr>
        <w:t>Rendeletet kell alkotni törvényi kötelezés alapján.</w:t>
      </w:r>
    </w:p>
    <w:p w:rsidR="00F647AC" w:rsidRDefault="00E13836">
      <w:pPr>
        <w:numPr>
          <w:ilvl w:val="0"/>
          <w:numId w:val="14"/>
        </w:numPr>
        <w:spacing w:after="4" w:line="234" w:lineRule="auto"/>
        <w:ind w:right="35" w:hanging="417"/>
        <w:jc w:val="both"/>
      </w:pPr>
      <w:r>
        <w:rPr>
          <w:sz w:val="24"/>
        </w:rPr>
        <w:t>Az önkormányzati rendelet alkotását kezdeményezhetik:</w:t>
      </w:r>
    </w:p>
    <w:p w:rsidR="00F647AC" w:rsidRDefault="00E13836">
      <w:pPr>
        <w:numPr>
          <w:ilvl w:val="1"/>
          <w:numId w:val="14"/>
        </w:numPr>
        <w:spacing w:after="11" w:line="248" w:lineRule="auto"/>
        <w:ind w:right="35" w:hanging="367"/>
        <w:jc w:val="both"/>
      </w:pPr>
      <w:r>
        <w:rPr>
          <w:sz w:val="26"/>
        </w:rPr>
        <w:t>a települési képviselők,</w:t>
      </w:r>
    </w:p>
    <w:p w:rsidR="00F647AC" w:rsidRDefault="00E13836">
      <w:pPr>
        <w:numPr>
          <w:ilvl w:val="1"/>
          <w:numId w:val="14"/>
        </w:numPr>
        <w:spacing w:after="4" w:line="234" w:lineRule="auto"/>
        <w:ind w:right="35" w:hanging="367"/>
        <w:jc w:val="both"/>
      </w:pPr>
      <w:r>
        <w:rPr>
          <w:sz w:val="24"/>
        </w:rPr>
        <w:t>az önkormányzat bizottsága,</w:t>
      </w:r>
    </w:p>
    <w:p w:rsidR="00F647AC" w:rsidRDefault="00E13836">
      <w:pPr>
        <w:numPr>
          <w:ilvl w:val="1"/>
          <w:numId w:val="14"/>
        </w:numPr>
        <w:spacing w:after="4" w:line="234" w:lineRule="auto"/>
        <w:ind w:right="35" w:hanging="367"/>
        <w:jc w:val="both"/>
      </w:pPr>
      <w:r>
        <w:rPr>
          <w:sz w:val="24"/>
        </w:rPr>
        <w:t>a polgármester, az alpolgármester, a jegyző,</w:t>
      </w:r>
    </w:p>
    <w:p w:rsidR="00F647AC" w:rsidRDefault="00E13836">
      <w:pPr>
        <w:numPr>
          <w:ilvl w:val="0"/>
          <w:numId w:val="14"/>
        </w:numPr>
        <w:spacing w:after="4" w:line="234" w:lineRule="auto"/>
        <w:ind w:right="35" w:hanging="417"/>
        <w:jc w:val="both"/>
      </w:pPr>
      <w:r>
        <w:rPr>
          <w:sz w:val="24"/>
        </w:rPr>
        <w:t>A kezdeményezést írásban a polgármesternél kell benyújtani, aki a rendelettervezet jegyző általi előkész</w:t>
      </w:r>
      <w:r>
        <w:rPr>
          <w:sz w:val="24"/>
        </w:rPr>
        <w:t>ítését követően a tervezetet a testület elé terjeszti.</w:t>
      </w:r>
    </w:p>
    <w:p w:rsidR="00F647AC" w:rsidRDefault="00E13836">
      <w:pPr>
        <w:numPr>
          <w:ilvl w:val="0"/>
          <w:numId w:val="14"/>
        </w:numPr>
        <w:spacing w:after="11" w:line="248" w:lineRule="auto"/>
        <w:ind w:right="35" w:hanging="417"/>
        <w:jc w:val="both"/>
      </w:pPr>
      <w:r>
        <w:rPr>
          <w:sz w:val="26"/>
        </w:rPr>
        <w:lastRenderedPageBreak/>
        <w:t xml:space="preserve">Az önkormányzati rendelet kihirdetése az önkormányzat hirdetőtábláján való </w:t>
      </w:r>
      <w:proofErr w:type="spellStart"/>
      <w:r>
        <w:rPr>
          <w:sz w:val="26"/>
        </w:rPr>
        <w:t>kifiiggesztéssel</w:t>
      </w:r>
      <w:proofErr w:type="spellEnd"/>
      <w:r>
        <w:rPr>
          <w:sz w:val="26"/>
        </w:rPr>
        <w:t xml:space="preserve"> történik.</w:t>
      </w:r>
    </w:p>
    <w:p w:rsidR="00F647AC" w:rsidRDefault="00E13836">
      <w:pPr>
        <w:numPr>
          <w:ilvl w:val="0"/>
          <w:numId w:val="14"/>
        </w:numPr>
        <w:spacing w:after="287" w:line="234" w:lineRule="auto"/>
        <w:ind w:right="35" w:hanging="417"/>
        <w:jc w:val="both"/>
      </w:pPr>
      <w:r>
        <w:rPr>
          <w:sz w:val="24"/>
        </w:rPr>
        <w:t>A jegyző köteles a hatályos rendeletek jegyzékét naprakész állapotban vezetni.</w:t>
      </w:r>
    </w:p>
    <w:p w:rsidR="00F647AC" w:rsidRDefault="00E13836">
      <w:pPr>
        <w:spacing w:after="231" w:line="265" w:lineRule="auto"/>
        <w:ind w:left="1412" w:right="1402" w:hanging="10"/>
        <w:jc w:val="center"/>
      </w:pPr>
      <w:r>
        <w:rPr>
          <w:sz w:val="26"/>
        </w:rPr>
        <w:t>Települési képvisel"</w:t>
      </w:r>
    </w:p>
    <w:p w:rsidR="00F647AC" w:rsidRDefault="00E13836">
      <w:pPr>
        <w:spacing w:after="3" w:line="265" w:lineRule="auto"/>
        <w:ind w:left="1412" w:right="1395" w:hanging="10"/>
        <w:jc w:val="center"/>
      </w:pPr>
      <w:r>
        <w:rPr>
          <w:sz w:val="26"/>
        </w:rPr>
        <w:t>17. S</w:t>
      </w:r>
    </w:p>
    <w:p w:rsidR="00F647AC" w:rsidRDefault="00E13836">
      <w:pPr>
        <w:spacing w:after="11" w:line="248" w:lineRule="auto"/>
        <w:ind w:left="438" w:right="21" w:hanging="424"/>
        <w:jc w:val="both"/>
      </w:pPr>
      <w:r>
        <w:rPr>
          <w:sz w:val="26"/>
        </w:rPr>
        <w:t xml:space="preserve">(l) A képviselőt a </w:t>
      </w:r>
      <w:proofErr w:type="spellStart"/>
      <w:r>
        <w:rPr>
          <w:sz w:val="26"/>
        </w:rPr>
        <w:t>Mötv</w:t>
      </w:r>
      <w:proofErr w:type="spellEnd"/>
      <w:r>
        <w:rPr>
          <w:sz w:val="26"/>
        </w:rPr>
        <w:t>-ben és az SZMSZ-ben rögzített jogok és kötelezettségek illetik meg, illetve terhelik.</w:t>
      </w:r>
    </w:p>
    <w:p w:rsidR="00F647AC" w:rsidRDefault="00E13836">
      <w:pPr>
        <w:numPr>
          <w:ilvl w:val="0"/>
          <w:numId w:val="15"/>
        </w:numPr>
        <w:spacing w:after="11" w:line="248" w:lineRule="auto"/>
        <w:ind w:right="21" w:hanging="424"/>
        <w:jc w:val="both"/>
      </w:pPr>
      <w:r>
        <w:rPr>
          <w:sz w:val="26"/>
        </w:rPr>
        <w:t>A képviselő főbb jogai:</w:t>
      </w:r>
    </w:p>
    <w:p w:rsidR="00F647AC" w:rsidRDefault="00E13836">
      <w:pPr>
        <w:numPr>
          <w:ilvl w:val="1"/>
          <w:numId w:val="15"/>
        </w:numPr>
        <w:spacing w:after="11" w:line="248" w:lineRule="auto"/>
        <w:ind w:right="35" w:firstLine="58"/>
        <w:jc w:val="both"/>
      </w:pPr>
      <w:r>
        <w:rPr>
          <w:sz w:val="26"/>
        </w:rPr>
        <w:t>részt vehet a Képviselő-testület döntéseinek előkészítésében, végrehajtásuk megszervezésében és ellenőrzésében,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kezdeményezheti a polgármester, a bizottság átruházott hatáskörben, önkormányzati ügyben hozott döntésének képviselő-testületi felülvizsgálatát,</w:t>
      </w:r>
    </w:p>
    <w:p w:rsidR="00F647AC" w:rsidRDefault="00E13836">
      <w:pPr>
        <w:numPr>
          <w:ilvl w:val="1"/>
          <w:numId w:val="15"/>
        </w:numPr>
        <w:spacing w:after="11" w:line="248" w:lineRule="auto"/>
        <w:ind w:right="35" w:firstLine="58"/>
        <w:jc w:val="both"/>
      </w:pPr>
      <w:r>
        <w:rPr>
          <w:sz w:val="26"/>
        </w:rPr>
        <w:t>a hivataltól igényelheti a képviselői munkájához szükséges tájékoztatást, illetőleg ügyviteli közreműködést,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 xml:space="preserve">sürgős, azonnali intézkedést igénylő közérdekű ügyben kezdeményezheti a hivatal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5040" name="Picture 15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" name="Picture 15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intézkedését,</w:t>
      </w:r>
    </w:p>
    <w:p w:rsidR="00F647AC" w:rsidRDefault="00E13836">
      <w:pPr>
        <w:spacing w:after="11" w:line="248" w:lineRule="auto"/>
        <w:ind w:left="255" w:right="21" w:hanging="10"/>
        <w:jc w:val="both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15041" name="Picture 1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" name="Picture 150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e) bizottsági ülésen tanácskozási joggal részt ve</w:t>
      </w:r>
      <w:r>
        <w:rPr>
          <w:sz w:val="26"/>
        </w:rPr>
        <w:t>het.</w:t>
      </w:r>
    </w:p>
    <w:p w:rsidR="00F647AC" w:rsidRDefault="00E13836">
      <w:pPr>
        <w:numPr>
          <w:ilvl w:val="0"/>
          <w:numId w:val="15"/>
        </w:numPr>
        <w:spacing w:after="4" w:line="234" w:lineRule="auto"/>
        <w:ind w:right="21" w:hanging="424"/>
        <w:jc w:val="both"/>
      </w:pPr>
      <w:r>
        <w:rPr>
          <w:sz w:val="24"/>
        </w:rPr>
        <w:t>A képviselő főbb kötelezettségei: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tevékeny részvétel a Képviselő-testület munkájában, a közéleti szerepvállalással járó felelősséggel,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olyan magatartás tanúsítása, amely méltóvá teszi a közéleti tevékenységre, a választók bizalmára,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felkérés alapján r</w:t>
      </w:r>
      <w:r>
        <w:rPr>
          <w:sz w:val="24"/>
        </w:rPr>
        <w:t>észvétel a testületi ülések előkészítésében, valamint a különböző vizsgálatokban,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kapcsolattartás a választópolgárokkal, illetve a különböző önszerveződő lakossági közösségekkel,</w:t>
      </w:r>
    </w:p>
    <w:p w:rsidR="00F647AC" w:rsidRDefault="00E13836">
      <w:pPr>
        <w:numPr>
          <w:ilvl w:val="1"/>
          <w:numId w:val="15"/>
        </w:numPr>
        <w:spacing w:after="11" w:line="248" w:lineRule="auto"/>
        <w:ind w:right="35" w:firstLine="58"/>
        <w:jc w:val="both"/>
      </w:pPr>
      <w:r>
        <w:rPr>
          <w:sz w:val="26"/>
        </w:rPr>
        <w:t>a tudomására jutott állami, szolgálati, üzleti és magántitok megőrzése, titoktartási kötelezettsége megbízatása lejárta után is fennáll,</w:t>
      </w:r>
    </w:p>
    <w:p w:rsidR="00F647AC" w:rsidRDefault="00E13836">
      <w:pPr>
        <w:numPr>
          <w:ilvl w:val="1"/>
          <w:numId w:val="15"/>
        </w:numPr>
        <w:spacing w:after="11" w:line="248" w:lineRule="auto"/>
        <w:ind w:right="35" w:firstLine="58"/>
        <w:jc w:val="both"/>
      </w:pPr>
      <w:r>
        <w:rPr>
          <w:sz w:val="26"/>
        </w:rPr>
        <w:t xml:space="preserve">személyes érintettség </w:t>
      </w:r>
      <w:r>
        <w:rPr>
          <w:sz w:val="26"/>
        </w:rPr>
        <w:t>bejelentése,</w:t>
      </w:r>
    </w:p>
    <w:p w:rsidR="00F647AC" w:rsidRDefault="00E13836">
      <w:pPr>
        <w:numPr>
          <w:ilvl w:val="1"/>
          <w:numId w:val="15"/>
        </w:numPr>
        <w:spacing w:after="4" w:line="234" w:lineRule="auto"/>
        <w:ind w:right="35" w:firstLine="58"/>
        <w:jc w:val="both"/>
      </w:pPr>
      <w:r>
        <w:rPr>
          <w:sz w:val="24"/>
        </w:rPr>
        <w:t>vagyonnyilatkozat benyújtása a törvényben meghatározottak szerint.</w:t>
      </w:r>
    </w:p>
    <w:p w:rsidR="00F647AC" w:rsidRDefault="00E13836">
      <w:pPr>
        <w:numPr>
          <w:ilvl w:val="0"/>
          <w:numId w:val="15"/>
        </w:numPr>
        <w:spacing w:after="11" w:line="248" w:lineRule="auto"/>
        <w:ind w:right="21" w:hanging="424"/>
        <w:jc w:val="both"/>
      </w:pPr>
      <w:r>
        <w:rPr>
          <w:sz w:val="26"/>
        </w:rPr>
        <w:t>A képviselő írásban vagy szóban köteles előre bejelenteni a polgármesternek vagy a bizottság elnökének, ha a képviselő-testület, vagy a bizottság ülésén való részvételben, ille</w:t>
      </w:r>
      <w:r>
        <w:rPr>
          <w:sz w:val="26"/>
        </w:rPr>
        <w:t>tve egyéb megbízatása teljesítésében akadályoztatva van.</w:t>
      </w:r>
    </w:p>
    <w:p w:rsidR="00F647AC" w:rsidRDefault="00E13836">
      <w:pPr>
        <w:numPr>
          <w:ilvl w:val="0"/>
          <w:numId w:val="15"/>
        </w:numPr>
        <w:spacing w:after="269" w:line="248" w:lineRule="auto"/>
        <w:ind w:right="21" w:hanging="424"/>
        <w:jc w:val="both"/>
      </w:pPr>
      <w:r>
        <w:rPr>
          <w:sz w:val="26"/>
        </w:rPr>
        <w:t xml:space="preserve">Amennyiben az önkormányzati képviselő a </w:t>
      </w:r>
      <w:proofErr w:type="spellStart"/>
      <w:r>
        <w:rPr>
          <w:sz w:val="26"/>
        </w:rPr>
        <w:t>Mötv</w:t>
      </w:r>
      <w:proofErr w:type="spellEnd"/>
      <w:r>
        <w:rPr>
          <w:sz w:val="26"/>
        </w:rPr>
        <w:t>. 49. (l) bekezdésében előírt személyes érintettségének bejelentését elmulasztotta, akkor az erre irányuló indítvány esetén a Képviselő-testület soron köve</w:t>
      </w:r>
      <w:r>
        <w:rPr>
          <w:sz w:val="26"/>
        </w:rPr>
        <w:t>tkező ülésén dönt az önkormányzati képviselő egy havi tiszteletdíja megvonásáról.</w:t>
      </w:r>
    </w:p>
    <w:p w:rsidR="00F647AC" w:rsidRDefault="00E13836">
      <w:pPr>
        <w:spacing w:after="260" w:line="265" w:lineRule="auto"/>
        <w:ind w:left="1412" w:right="1460" w:hanging="10"/>
        <w:jc w:val="center"/>
      </w:pPr>
      <w:r>
        <w:rPr>
          <w:sz w:val="26"/>
        </w:rPr>
        <w:t>A Nemzetiségi Önkormányzat</w:t>
      </w:r>
    </w:p>
    <w:p w:rsidR="00F647AC" w:rsidRDefault="00E13836">
      <w:pPr>
        <w:spacing w:after="3" w:line="265" w:lineRule="auto"/>
        <w:ind w:left="1412" w:right="1417" w:hanging="10"/>
        <w:jc w:val="center"/>
      </w:pPr>
      <w:r>
        <w:rPr>
          <w:sz w:val="26"/>
        </w:rPr>
        <w:t>18. S</w:t>
      </w:r>
    </w:p>
    <w:p w:rsidR="00F647AC" w:rsidRDefault="00E13836">
      <w:pPr>
        <w:spacing w:after="276" w:line="234" w:lineRule="auto"/>
        <w:ind w:left="438" w:right="35" w:hanging="424"/>
        <w:jc w:val="both"/>
      </w:pPr>
      <w:r>
        <w:rPr>
          <w:sz w:val="24"/>
        </w:rPr>
        <w:t>(l) Az önkormányzat a nemzetiségi egyéni és közösségi jogok érvényesülése, a nemzetiséghez tartozók érdekeinek kifejezésre juttatása, különös</w:t>
      </w:r>
      <w:r>
        <w:rPr>
          <w:sz w:val="24"/>
        </w:rPr>
        <w:t>en az anyanyelv ápolása, őrzése és gyarapítása, továbbá a nemzetiségek kulturális autonómiájának a nemzetiségi önkormányzatok által történő megvalósítása és megőrzése érdekében együttműködik a településen működő Roma Nemzetiségi Önkormányzattal.</w:t>
      </w:r>
    </w:p>
    <w:p w:rsidR="00F647AC" w:rsidRDefault="00E13836">
      <w:pPr>
        <w:spacing w:after="4" w:line="234" w:lineRule="auto"/>
        <w:ind w:left="424" w:right="35" w:hanging="410"/>
        <w:jc w:val="both"/>
      </w:pPr>
      <w:r>
        <w:rPr>
          <w:sz w:val="24"/>
        </w:rPr>
        <w:lastRenderedPageBreak/>
        <w:t xml:space="preserve">(2) A Képviselő-testület a nemzetiségek jogairól szóló 2011. évi CLXXIX. törvény szerint megállapodást köt a nemzetiségi önkormányzattal. A képviselő-testület a megállapodás alapján biztosítja a nemzetiségi önkormányzat részére a működéshez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5042" name="Picture 15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2" name="Picture 150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szükséges szem</w:t>
      </w:r>
      <w:r>
        <w:rPr>
          <w:sz w:val="24"/>
        </w:rPr>
        <w:t>élyi és tárgyi feltételeket, a működéshez szükséges irodahelyiséget, eszközöket, rezsiköltséget. A nemzetiségi önkormányzat működését, döntéseinek előkészítését és végrehajtását a jegyző segíti. A nemzetiségi önkormányzat gazdálkodásával, iratkezelésével k</w:t>
      </w:r>
      <w:r>
        <w:rPr>
          <w:sz w:val="24"/>
        </w:rPr>
        <w:t>apcsolatos nyilvántartási és adminisztratív feladatok ellátását a Szili Közös Önkormányzati Hivatal végzi.</w:t>
      </w:r>
    </w:p>
    <w:p w:rsidR="00F647AC" w:rsidRDefault="00F647AC">
      <w:pPr>
        <w:sectPr w:rsidR="00F647AC">
          <w:headerReference w:type="even" r:id="rId11"/>
          <w:headerReference w:type="default" r:id="rId12"/>
          <w:headerReference w:type="first" r:id="rId13"/>
          <w:pgSz w:w="11900" w:h="16820"/>
          <w:pgMar w:top="1420" w:right="1309" w:bottom="1085" w:left="1482" w:header="708" w:footer="708" w:gutter="0"/>
          <w:cols w:space="708"/>
        </w:sectPr>
      </w:pPr>
    </w:p>
    <w:p w:rsidR="00F647AC" w:rsidRDefault="00E13836">
      <w:pPr>
        <w:spacing w:after="170" w:line="265" w:lineRule="auto"/>
        <w:ind w:left="17" w:right="7" w:hanging="10"/>
        <w:jc w:val="center"/>
      </w:pPr>
      <w:r>
        <w:rPr>
          <w:sz w:val="26"/>
        </w:rPr>
        <w:lastRenderedPageBreak/>
        <w:t>A Képviselő-testület bizottságai</w:t>
      </w:r>
    </w:p>
    <w:p w:rsidR="00F647AC" w:rsidRDefault="00E13836">
      <w:pPr>
        <w:spacing w:after="3" w:line="265" w:lineRule="auto"/>
        <w:ind w:left="1412" w:right="1381" w:hanging="10"/>
        <w:jc w:val="center"/>
      </w:pPr>
      <w:r>
        <w:rPr>
          <w:sz w:val="26"/>
        </w:rPr>
        <w:t>19. S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>A Képviselő-testület saját tagjai köréből, illetőleg külső tag bevonásával, meghatározott önkormányzati feladatok ellátására állandó vagy ideiglenes bizottságokat választ. A bizottsági tagok névsorát és lakcímét a 2. függelék tartalmazza.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>A bizottság elnök</w:t>
      </w:r>
      <w:r>
        <w:rPr>
          <w:sz w:val="26"/>
        </w:rPr>
        <w:t>ét és tagjainak több mint felét a települési képviselők közül kell választani.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>A bizottságok határozatképességére és határozathozatalára, a Képviselő-testületre vonatkozó szabályokat kell alkalmazni a döntéshozatalból való kizárást, a zárt ülést, a titoktartást illetően. A bizottság ülését az elnök hívja össze és vezeti, az ülésről j</w:t>
      </w:r>
      <w:r>
        <w:rPr>
          <w:sz w:val="26"/>
        </w:rPr>
        <w:t>egyzőkönyvet kell készíteni, amelyet elektronikus formátumban a jegyző 15 napon belül megküld a kormányhivatalnak.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>Képviselő-testület a következő állandó bizottságokat hozza létre:</w:t>
      </w:r>
    </w:p>
    <w:p w:rsidR="00F647AC" w:rsidRDefault="00E13836">
      <w:pPr>
        <w:numPr>
          <w:ilvl w:val="1"/>
          <w:numId w:val="16"/>
        </w:numPr>
        <w:spacing w:after="11" w:line="248" w:lineRule="auto"/>
        <w:ind w:right="21" w:firstLine="58"/>
        <w:jc w:val="both"/>
      </w:pPr>
      <w:r>
        <w:rPr>
          <w:sz w:val="26"/>
        </w:rPr>
        <w:t>Ügyrendi Bizottság, amely 3 képviselő tagból áll,</w:t>
      </w:r>
    </w:p>
    <w:p w:rsidR="00F647AC" w:rsidRDefault="00E13836">
      <w:pPr>
        <w:numPr>
          <w:ilvl w:val="1"/>
          <w:numId w:val="16"/>
        </w:numPr>
        <w:spacing w:after="4" w:line="234" w:lineRule="auto"/>
        <w:ind w:right="21" w:firstLine="58"/>
        <w:jc w:val="both"/>
      </w:pPr>
      <w:r>
        <w:rPr>
          <w:sz w:val="24"/>
        </w:rPr>
        <w:t>Szociális Bizottság, mely</w:t>
      </w:r>
      <w:r>
        <w:rPr>
          <w:sz w:val="24"/>
        </w:rPr>
        <w:t xml:space="preserve"> 5 tagból áll, ebből 2 nem képviselő tag,</w:t>
      </w:r>
    </w:p>
    <w:p w:rsidR="00F647AC" w:rsidRDefault="00E13836">
      <w:pPr>
        <w:numPr>
          <w:ilvl w:val="1"/>
          <w:numId w:val="16"/>
        </w:numPr>
        <w:spacing w:after="11" w:line="248" w:lineRule="auto"/>
        <w:ind w:right="21" w:firstLine="58"/>
        <w:jc w:val="both"/>
      </w:pPr>
      <w:r>
        <w:rPr>
          <w:sz w:val="26"/>
        </w:rPr>
        <w:t>Pénzügyi Bizottság, mely 3 képviselő tagból áll.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 xml:space="preserve">A bizottság a belső működési szabályait az </w:t>
      </w:r>
      <w:proofErr w:type="spellStart"/>
      <w:r>
        <w:rPr>
          <w:sz w:val="26"/>
        </w:rPr>
        <w:t>Mötv</w:t>
      </w:r>
      <w:proofErr w:type="spellEnd"/>
      <w:r>
        <w:rPr>
          <w:sz w:val="26"/>
        </w:rPr>
        <w:t>. és az SZMSZ. keretei között maga állapítja meg.</w:t>
      </w:r>
    </w:p>
    <w:p w:rsidR="00F647AC" w:rsidRDefault="00E13836">
      <w:pPr>
        <w:numPr>
          <w:ilvl w:val="0"/>
          <w:numId w:val="16"/>
        </w:numPr>
        <w:spacing w:after="11" w:line="248" w:lineRule="auto"/>
        <w:ind w:right="21" w:hanging="482"/>
        <w:jc w:val="both"/>
      </w:pPr>
      <w:r>
        <w:rPr>
          <w:sz w:val="26"/>
        </w:rPr>
        <w:t xml:space="preserve">A bizottságok </w:t>
      </w:r>
      <w:proofErr w:type="spellStart"/>
      <w:r>
        <w:rPr>
          <w:sz w:val="26"/>
        </w:rPr>
        <w:t>ciklusonként</w:t>
      </w:r>
      <w:proofErr w:type="spellEnd"/>
      <w:r>
        <w:rPr>
          <w:sz w:val="26"/>
        </w:rPr>
        <w:t xml:space="preserve"> legalább kettő alkalommal beszámolnak mun</w:t>
      </w:r>
      <w:r>
        <w:rPr>
          <w:sz w:val="26"/>
        </w:rPr>
        <w:t>kájukról a testületnek.</w:t>
      </w:r>
    </w:p>
    <w:p w:rsidR="00F647AC" w:rsidRDefault="00E13836">
      <w:pPr>
        <w:numPr>
          <w:ilvl w:val="0"/>
          <w:numId w:val="16"/>
        </w:numPr>
        <w:spacing w:after="309" w:line="234" w:lineRule="auto"/>
        <w:ind w:right="21" w:hanging="482"/>
        <w:jc w:val="both"/>
      </w:pPr>
      <w:r>
        <w:rPr>
          <w:sz w:val="24"/>
        </w:rPr>
        <w:t xml:space="preserve">Képviselő-testület nem határoz meg olyan </w:t>
      </w:r>
      <w:proofErr w:type="gramStart"/>
      <w:r>
        <w:rPr>
          <w:sz w:val="24"/>
        </w:rPr>
        <w:t>előterjesztéseket</w:t>
      </w:r>
      <w:proofErr w:type="gramEnd"/>
      <w:r>
        <w:rPr>
          <w:sz w:val="24"/>
        </w:rPr>
        <w:t xml:space="preserve"> amelyeket bizottság nyújt be, illetve amelyek a bizottság állásfoglalásával nyújthatók be a képviselő-testületnek.</w:t>
      </w:r>
    </w:p>
    <w:p w:rsidR="00F647AC" w:rsidRDefault="00E13836">
      <w:pPr>
        <w:spacing w:after="11" w:line="248" w:lineRule="auto"/>
        <w:ind w:left="14" w:right="4036" w:firstLine="4223"/>
        <w:jc w:val="both"/>
      </w:pPr>
      <w:r>
        <w:rPr>
          <w:sz w:val="26"/>
        </w:rPr>
        <w:t>20. S (l) Az Ügyrendi Bizottság feladatai:</w:t>
      </w:r>
    </w:p>
    <w:p w:rsidR="00F647AC" w:rsidRDefault="00E13836">
      <w:pPr>
        <w:numPr>
          <w:ilvl w:val="1"/>
          <w:numId w:val="16"/>
        </w:numPr>
        <w:spacing w:after="4" w:line="234" w:lineRule="auto"/>
        <w:ind w:right="21" w:firstLine="58"/>
        <w:jc w:val="both"/>
      </w:pPr>
      <w:r>
        <w:rPr>
          <w:sz w:val="24"/>
        </w:rPr>
        <w:t>ellátja a polgá</w:t>
      </w:r>
      <w:r>
        <w:rPr>
          <w:sz w:val="24"/>
        </w:rPr>
        <w:t>rmesteri, alpolgármesteri, képviselői és hozzátartozói vagyonnyilatkozatok nyilvántartásával, ellenőrzésével, vizsgálatával kapcsolatos feladatokat,</w:t>
      </w:r>
    </w:p>
    <w:p w:rsidR="00F647AC" w:rsidRDefault="00E13836">
      <w:pPr>
        <w:numPr>
          <w:ilvl w:val="1"/>
          <w:numId w:val="16"/>
        </w:numPr>
        <w:spacing w:after="11" w:line="248" w:lineRule="auto"/>
        <w:ind w:right="21" w:firstLine="58"/>
        <w:jc w:val="both"/>
      </w:pPr>
      <w:r>
        <w:rPr>
          <w:sz w:val="26"/>
        </w:rPr>
        <w:t>összeférhetetlenségi ügyek kezelése, és vizsgálata.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t>(2) A vagyonnyilatkozat-tétellel kapcsolatban meghatáro</w:t>
      </w:r>
      <w:r>
        <w:rPr>
          <w:sz w:val="26"/>
        </w:rPr>
        <w:t>zott további szabályok</w:t>
      </w:r>
    </w:p>
    <w:p w:rsidR="00F647AC" w:rsidRDefault="00E13836">
      <w:pPr>
        <w:numPr>
          <w:ilvl w:val="0"/>
          <w:numId w:val="17"/>
        </w:numPr>
        <w:spacing w:after="11" w:line="248" w:lineRule="auto"/>
        <w:ind w:right="35" w:firstLine="65"/>
        <w:jc w:val="both"/>
      </w:pPr>
      <w:r>
        <w:rPr>
          <w:sz w:val="26"/>
        </w:rPr>
        <w:t>A vagyonnyilatkozat tételére kötelezett személy a nyilatkozatát az ügyrendi bizottság elnökének adja át. A vagyonnyilatkozatokat — az egyéb hivatali iratoktól elkülönítetten — a hivatal páncélszekrényében kell őrizni.</w:t>
      </w:r>
    </w:p>
    <w:p w:rsidR="00F647AC" w:rsidRDefault="00E13836">
      <w:pPr>
        <w:numPr>
          <w:ilvl w:val="0"/>
          <w:numId w:val="17"/>
        </w:numPr>
        <w:spacing w:after="4" w:line="234" w:lineRule="auto"/>
        <w:ind w:right="35" w:firstLine="65"/>
        <w:jc w:val="both"/>
      </w:pPr>
      <w:r>
        <w:rPr>
          <w:sz w:val="24"/>
        </w:rPr>
        <w:t>Az ellenőrzésre irányuló eljárást a bi</w:t>
      </w:r>
      <w:r>
        <w:rPr>
          <w:sz w:val="24"/>
        </w:rPr>
        <w:t>zottság elnökénél kell írásban kezdeményezni. Az ellenőrzésre irányuló eljárás kezdeményezése esetén a bizottság elnöke 8 napon belüli időpontra írásos meghívóval hívja össze a bizottság ülését.</w:t>
      </w:r>
    </w:p>
    <w:p w:rsidR="00F647AC" w:rsidRDefault="00E13836">
      <w:pPr>
        <w:numPr>
          <w:ilvl w:val="0"/>
          <w:numId w:val="17"/>
        </w:numPr>
        <w:spacing w:after="309" w:line="234" w:lineRule="auto"/>
        <w:ind w:right="35" w:firstLine="65"/>
        <w:jc w:val="both"/>
      </w:pPr>
      <w:r>
        <w:rPr>
          <w:sz w:val="24"/>
        </w:rPr>
        <w:t>Amennyiben az önkormányzati képviselő elmulasztja a nyilatkoz</w:t>
      </w:r>
      <w:r>
        <w:rPr>
          <w:sz w:val="24"/>
        </w:rPr>
        <w:t>at megtételét, a bizottság erről tényről értesíti a képviselő-testületet és a mulasztó képviselőt azzal, hogy a vagyonnyilatkozat benyújtásáig képviselői jogait nem gyakorolhatja.</w:t>
      </w:r>
    </w:p>
    <w:p w:rsidR="00F647AC" w:rsidRDefault="00E13836">
      <w:pPr>
        <w:spacing w:after="11" w:line="248" w:lineRule="auto"/>
        <w:ind w:left="14" w:right="4144" w:firstLine="4281"/>
        <w:jc w:val="both"/>
      </w:pPr>
      <w:r>
        <w:rPr>
          <w:sz w:val="26"/>
        </w:rPr>
        <w:t>21. S A Pénzügyi Bizottság feladatai:</w:t>
      </w:r>
    </w:p>
    <w:p w:rsidR="00F647AC" w:rsidRDefault="00E13836">
      <w:pPr>
        <w:numPr>
          <w:ilvl w:val="0"/>
          <w:numId w:val="19"/>
        </w:numPr>
        <w:spacing w:after="4" w:line="234" w:lineRule="auto"/>
        <w:ind w:left="906" w:right="35" w:hanging="410"/>
        <w:jc w:val="both"/>
      </w:pPr>
      <w:r>
        <w:rPr>
          <w:sz w:val="24"/>
        </w:rPr>
        <w:t>véleményezi az éves költségvetési java</w:t>
      </w:r>
      <w:r>
        <w:rPr>
          <w:sz w:val="24"/>
        </w:rPr>
        <w:t>slatot, a gazdálkodásról készült beszámolókat, a költségvetési rendelet módosításokat, zárszámadást,</w:t>
      </w:r>
    </w:p>
    <w:p w:rsidR="00F647AC" w:rsidRDefault="00E13836">
      <w:pPr>
        <w:numPr>
          <w:ilvl w:val="0"/>
          <w:numId w:val="19"/>
        </w:numPr>
        <w:spacing w:after="11" w:line="248" w:lineRule="auto"/>
        <w:ind w:left="906" w:right="35" w:hanging="410"/>
        <w:jc w:val="both"/>
      </w:pPr>
      <w:r>
        <w:rPr>
          <w:sz w:val="26"/>
        </w:rPr>
        <w:t>közreműködik a költségvetési és zárszámadási rendelet, valamint a gazdasági program összeállításában,</w:t>
      </w:r>
    </w:p>
    <w:p w:rsidR="00F647AC" w:rsidRDefault="00E13836">
      <w:pPr>
        <w:spacing w:after="326" w:line="265" w:lineRule="auto"/>
        <w:ind w:left="1412" w:right="1388" w:hanging="10"/>
        <w:jc w:val="center"/>
      </w:pPr>
      <w:r>
        <w:rPr>
          <w:sz w:val="26"/>
        </w:rPr>
        <w:lastRenderedPageBreak/>
        <w:t>_ 9 _</w:t>
      </w:r>
    </w:p>
    <w:p w:rsidR="00F647AC" w:rsidRDefault="00E13836">
      <w:pPr>
        <w:numPr>
          <w:ilvl w:val="0"/>
          <w:numId w:val="19"/>
        </w:numPr>
        <w:spacing w:after="36" w:line="234" w:lineRule="auto"/>
        <w:ind w:left="906" w:right="35" w:hanging="410"/>
        <w:jc w:val="both"/>
      </w:pPr>
      <w:r>
        <w:rPr>
          <w:sz w:val="24"/>
        </w:rPr>
        <w:t>figyelemmel kíséri a költségvetési gazdálkodást</w:t>
      </w:r>
      <w:r>
        <w:rPr>
          <w:sz w:val="24"/>
        </w:rPr>
        <w:t>, az önkormányzat vagyoni helyzetét,</w:t>
      </w:r>
    </w:p>
    <w:p w:rsidR="00F647AC" w:rsidRDefault="00E13836">
      <w:pPr>
        <w:numPr>
          <w:ilvl w:val="0"/>
          <w:numId w:val="19"/>
        </w:numPr>
        <w:spacing w:after="4" w:line="234" w:lineRule="auto"/>
        <w:ind w:left="906" w:right="35" w:hanging="410"/>
        <w:jc w:val="both"/>
      </w:pPr>
      <w:r>
        <w:rPr>
          <w:sz w:val="24"/>
        </w:rPr>
        <w:t>felkérésre véleményt nyilvánít az önkormányzatot érintő pénzügyekben,</w:t>
      </w:r>
    </w:p>
    <w:p w:rsidR="00F647AC" w:rsidRDefault="00E13836">
      <w:pPr>
        <w:numPr>
          <w:ilvl w:val="0"/>
          <w:numId w:val="19"/>
        </w:numPr>
        <w:spacing w:after="62" w:line="234" w:lineRule="auto"/>
        <w:ind w:left="906" w:right="35" w:hanging="410"/>
        <w:jc w:val="both"/>
      </w:pPr>
      <w:r>
        <w:rPr>
          <w:sz w:val="24"/>
        </w:rPr>
        <w:t>vizsgálja a hitelfelvétel indokait, gazdasági megalapozottságát,</w:t>
      </w:r>
    </w:p>
    <w:p w:rsidR="00F647AC" w:rsidRDefault="00E13836">
      <w:pPr>
        <w:numPr>
          <w:ilvl w:val="0"/>
          <w:numId w:val="19"/>
        </w:numPr>
        <w:spacing w:after="53" w:line="234" w:lineRule="auto"/>
        <w:ind w:left="906" w:right="35" w:hanging="410"/>
        <w:jc w:val="both"/>
      </w:pPr>
      <w:r>
        <w:rPr>
          <w:sz w:val="24"/>
        </w:rPr>
        <w:t>részt vesz az önkormányzati beruházásokkal kapcsolatos döntések előkészítésében,</w:t>
      </w:r>
    </w:p>
    <w:p w:rsidR="00F647AC" w:rsidRDefault="00E13836">
      <w:pPr>
        <w:numPr>
          <w:ilvl w:val="0"/>
          <w:numId w:val="19"/>
        </w:numPr>
        <w:spacing w:after="11" w:line="248" w:lineRule="auto"/>
        <w:ind w:left="906" w:right="35" w:hanging="410"/>
        <w:jc w:val="both"/>
      </w:pPr>
      <w:r>
        <w:rPr>
          <w:sz w:val="26"/>
        </w:rPr>
        <w:t>ellenőrzi a beruházások végrehajtását,</w:t>
      </w:r>
      <w:r>
        <w:rPr>
          <w:noProof/>
        </w:rPr>
        <w:drawing>
          <wp:inline distT="0" distB="0" distL="0" distR="0">
            <wp:extent cx="4568" cy="4568"/>
            <wp:effectExtent l="0" t="0" r="0" b="0"/>
            <wp:docPr id="19221" name="Picture 19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" name="Picture 192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AC" w:rsidRDefault="00E13836">
      <w:pPr>
        <w:numPr>
          <w:ilvl w:val="0"/>
          <w:numId w:val="19"/>
        </w:numPr>
        <w:spacing w:after="31" w:line="234" w:lineRule="auto"/>
        <w:ind w:left="906" w:right="35" w:hanging="410"/>
        <w:jc w:val="both"/>
      </w:pPr>
      <w:r>
        <w:rPr>
          <w:sz w:val="24"/>
        </w:rPr>
        <w:t>költségvetési</w:t>
      </w:r>
      <w:r>
        <w:rPr>
          <w:sz w:val="24"/>
        </w:rPr>
        <w:tab/>
        <w:t>ellenőrzéseket kezdeményezhet az önkormányzatnál</w:t>
      </w:r>
      <w:r>
        <w:rPr>
          <w:sz w:val="24"/>
        </w:rPr>
        <w:tab/>
        <w:t>és intézményeinél,</w:t>
      </w:r>
    </w:p>
    <w:p w:rsidR="00F647AC" w:rsidRDefault="00E13836">
      <w:pPr>
        <w:numPr>
          <w:ilvl w:val="0"/>
          <w:numId w:val="19"/>
        </w:numPr>
        <w:spacing w:after="321" w:line="234" w:lineRule="auto"/>
        <w:ind w:left="906" w:right="35" w:hanging="410"/>
        <w:jc w:val="both"/>
      </w:pPr>
      <w:r>
        <w:rPr>
          <w:sz w:val="24"/>
        </w:rPr>
        <w:t>döntéseiről, megállapításairól a soron következő test</w:t>
      </w:r>
      <w:r>
        <w:rPr>
          <w:sz w:val="24"/>
        </w:rPr>
        <w:t>ületi ülésen tájékoztatja a képviselő-testületet.</w:t>
      </w:r>
    </w:p>
    <w:p w:rsidR="00F647AC" w:rsidRDefault="00E13836">
      <w:pPr>
        <w:spacing w:after="11" w:line="248" w:lineRule="auto"/>
        <w:ind w:left="14" w:right="3914" w:firstLine="4504"/>
        <w:jc w:val="both"/>
      </w:pPr>
      <w:r>
        <w:rPr>
          <w:sz w:val="26"/>
        </w:rPr>
        <w:t>22. S A Szociális Bizottság feladatai:</w:t>
      </w:r>
    </w:p>
    <w:p w:rsidR="00F647AC" w:rsidRDefault="00E13836">
      <w:pPr>
        <w:numPr>
          <w:ilvl w:val="0"/>
          <w:numId w:val="18"/>
        </w:numPr>
        <w:spacing w:after="11" w:line="248" w:lineRule="auto"/>
        <w:ind w:right="28" w:hanging="367"/>
        <w:jc w:val="both"/>
      </w:pPr>
      <w:r>
        <w:rPr>
          <w:sz w:val="26"/>
        </w:rPr>
        <w:t>gyakorolja a Képviselő-testület által átruházott hatásköröket,</w:t>
      </w:r>
    </w:p>
    <w:p w:rsidR="00F647AC" w:rsidRDefault="00E13836">
      <w:pPr>
        <w:numPr>
          <w:ilvl w:val="0"/>
          <w:numId w:val="18"/>
        </w:numPr>
        <w:spacing w:after="281" w:line="234" w:lineRule="auto"/>
        <w:ind w:right="28" w:hanging="367"/>
        <w:jc w:val="both"/>
      </w:pPr>
      <w:r>
        <w:rPr>
          <w:sz w:val="24"/>
        </w:rPr>
        <w:t>véleményezi a szociálpolitikai tárgyú előterjesztéseket.</w:t>
      </w:r>
    </w:p>
    <w:p w:rsidR="00F647AC" w:rsidRDefault="00E13836">
      <w:pPr>
        <w:spacing w:after="137" w:line="265" w:lineRule="auto"/>
        <w:ind w:left="17" w:right="50" w:hanging="10"/>
        <w:jc w:val="center"/>
      </w:pPr>
      <w:r>
        <w:rPr>
          <w:sz w:val="26"/>
        </w:rPr>
        <w:t>A polgármester</w:t>
      </w:r>
    </w:p>
    <w:p w:rsidR="00F647AC" w:rsidRDefault="00E13836">
      <w:pPr>
        <w:spacing w:after="0"/>
        <w:ind w:left="17" w:right="36" w:hanging="10"/>
        <w:jc w:val="center"/>
      </w:pPr>
      <w:r>
        <w:rPr>
          <w:sz w:val="24"/>
        </w:rPr>
        <w:t>23. S</w:t>
      </w:r>
    </w:p>
    <w:p w:rsidR="00F647AC" w:rsidRDefault="00E13836">
      <w:pPr>
        <w:spacing w:after="4" w:line="234" w:lineRule="auto"/>
        <w:ind w:left="17" w:right="35" w:hanging="3"/>
        <w:jc w:val="both"/>
      </w:pPr>
      <w:r>
        <w:rPr>
          <w:sz w:val="24"/>
        </w:rPr>
        <w:t>(l) A polgármester tisztségét főállásban látja el.</w:t>
      </w:r>
    </w:p>
    <w:p w:rsidR="00F647AC" w:rsidRDefault="00E13836">
      <w:pPr>
        <w:numPr>
          <w:ilvl w:val="0"/>
          <w:numId w:val="20"/>
        </w:numPr>
        <w:spacing w:after="4" w:line="234" w:lineRule="auto"/>
        <w:ind w:right="35" w:hanging="424"/>
        <w:jc w:val="both"/>
      </w:pPr>
      <w:r>
        <w:rPr>
          <w:sz w:val="24"/>
        </w:rPr>
        <w:t>A polgármester ügyfélfogadási ideje: kedd 9-15 óra, amikor az állampolgárok közvetlenül fordulhatnak hozzá kérdéseikkel.</w:t>
      </w:r>
    </w:p>
    <w:p w:rsidR="00F647AC" w:rsidRDefault="00E13836">
      <w:pPr>
        <w:numPr>
          <w:ilvl w:val="0"/>
          <w:numId w:val="20"/>
        </w:numPr>
        <w:spacing w:after="11" w:line="248" w:lineRule="auto"/>
        <w:ind w:right="35" w:hanging="424"/>
        <w:jc w:val="both"/>
      </w:pPr>
      <w:r>
        <w:rPr>
          <w:sz w:val="26"/>
        </w:rPr>
        <w:t>A polg</w:t>
      </w:r>
      <w:r>
        <w:rPr>
          <w:sz w:val="26"/>
        </w:rPr>
        <w:t>ármester főbb feladatai a Képviselő-testület működésével kapcsolatban:</w:t>
      </w:r>
    </w:p>
    <w:p w:rsidR="00F647AC" w:rsidRDefault="00E13836">
      <w:pPr>
        <w:numPr>
          <w:ilvl w:val="1"/>
          <w:numId w:val="20"/>
        </w:numPr>
        <w:spacing w:after="11" w:line="248" w:lineRule="auto"/>
        <w:ind w:right="28" w:firstLine="65"/>
        <w:jc w:val="both"/>
      </w:pPr>
      <w:r>
        <w:rPr>
          <w:sz w:val="26"/>
        </w:rPr>
        <w:t>képviseli az önkormányzatot, összehívja és vezeti a testületi üléseket,</w:t>
      </w:r>
    </w:p>
    <w:p w:rsidR="00F647AC" w:rsidRDefault="00E13836">
      <w:pPr>
        <w:numPr>
          <w:ilvl w:val="1"/>
          <w:numId w:val="20"/>
        </w:numPr>
        <w:spacing w:after="4" w:line="234" w:lineRule="auto"/>
        <w:ind w:right="28" w:firstLine="65"/>
        <w:jc w:val="both"/>
      </w:pPr>
      <w:r>
        <w:rPr>
          <w:sz w:val="24"/>
        </w:rPr>
        <w:t>segíti a képviselők munkáját, szervezi a településfejlesztést és a közszolgáltatásokat, biztosítja a demokratikus helyi hatalomgyakorlás, a közakarat érvényesülését, gondoskodik a testület működésének nyilvánosságáról, helyi fórumok szervezéséről, kapcsola</w:t>
      </w:r>
      <w:r>
        <w:rPr>
          <w:sz w:val="24"/>
        </w:rPr>
        <w:t>tot tart a lakosság különböző szervezeteivel.</w:t>
      </w:r>
    </w:p>
    <w:p w:rsidR="00F647AC" w:rsidRDefault="00E13836">
      <w:pPr>
        <w:numPr>
          <w:ilvl w:val="0"/>
          <w:numId w:val="20"/>
        </w:numPr>
        <w:spacing w:after="4" w:line="234" w:lineRule="auto"/>
        <w:ind w:right="35" w:hanging="424"/>
        <w:jc w:val="both"/>
      </w:pPr>
      <w:r>
        <w:rPr>
          <w:sz w:val="24"/>
        </w:rPr>
        <w:t xml:space="preserve">A hivatallal összefüggő főbb polgármesteri feladatokat a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 67. S-a tartalmazza.</w:t>
      </w:r>
    </w:p>
    <w:p w:rsidR="00F647AC" w:rsidRDefault="00E13836">
      <w:pPr>
        <w:numPr>
          <w:ilvl w:val="0"/>
          <w:numId w:val="20"/>
        </w:numPr>
        <w:spacing w:after="4" w:line="234" w:lineRule="auto"/>
        <w:ind w:right="35" w:hanging="424"/>
        <w:jc w:val="both"/>
      </w:pPr>
      <w:r>
        <w:rPr>
          <w:sz w:val="24"/>
        </w:rPr>
        <w:t>A polgármester az intézményhez nem tartozó munkavállalók, közalkalmazottak és a közfoglalkoztatottak tekintetében gyakorolja a</w:t>
      </w:r>
      <w:r>
        <w:rPr>
          <w:sz w:val="24"/>
        </w:rPr>
        <w:t xml:space="preserve"> munkáltatói jogokat.</w:t>
      </w:r>
    </w:p>
    <w:p w:rsidR="00F647AC" w:rsidRDefault="00E13836">
      <w:pPr>
        <w:numPr>
          <w:ilvl w:val="0"/>
          <w:numId w:val="20"/>
        </w:numPr>
        <w:spacing w:after="271" w:line="234" w:lineRule="auto"/>
        <w:ind w:right="35" w:hanging="424"/>
        <w:jc w:val="both"/>
      </w:pPr>
      <w:r>
        <w:rPr>
          <w:sz w:val="24"/>
        </w:rPr>
        <w:t xml:space="preserve">Képviselő-testület nem határoz meg olyan </w:t>
      </w:r>
      <w:proofErr w:type="gramStart"/>
      <w:r>
        <w:rPr>
          <w:sz w:val="24"/>
        </w:rPr>
        <w:t>ügyet</w:t>
      </w:r>
      <w:proofErr w:type="gramEnd"/>
      <w:r>
        <w:rPr>
          <w:sz w:val="24"/>
        </w:rPr>
        <w:t xml:space="preserve"> amelyben a polgármester döntést hozhat a 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>. 68. S (2)-(3) bekezdése alapján.</w:t>
      </w:r>
    </w:p>
    <w:p w:rsidR="00F647AC" w:rsidRDefault="00E13836">
      <w:pPr>
        <w:spacing w:after="265" w:line="265" w:lineRule="auto"/>
        <w:ind w:left="10" w:right="58" w:hanging="10"/>
        <w:jc w:val="center"/>
      </w:pPr>
      <w:r>
        <w:rPr>
          <w:rFonts w:ascii="Courier New" w:eastAsia="Courier New" w:hAnsi="Courier New" w:cs="Courier New"/>
          <w:sz w:val="18"/>
        </w:rPr>
        <w:t>Az alpolgármester</w:t>
      </w:r>
    </w:p>
    <w:p w:rsidR="00F647AC" w:rsidRDefault="00E13836">
      <w:pPr>
        <w:spacing w:after="0"/>
        <w:ind w:left="17" w:right="50" w:hanging="10"/>
        <w:jc w:val="center"/>
      </w:pPr>
      <w:r>
        <w:rPr>
          <w:sz w:val="24"/>
        </w:rPr>
        <w:t>24. S</w:t>
      </w:r>
    </w:p>
    <w:p w:rsidR="00F647AC" w:rsidRDefault="00E13836">
      <w:pPr>
        <w:numPr>
          <w:ilvl w:val="0"/>
          <w:numId w:val="21"/>
        </w:numPr>
        <w:spacing w:after="4" w:line="234" w:lineRule="auto"/>
        <w:ind w:right="28" w:hanging="424"/>
        <w:jc w:val="both"/>
      </w:pPr>
      <w:r>
        <w:rPr>
          <w:sz w:val="24"/>
        </w:rPr>
        <w:t>A Képviselő-testület — a saját tagjai közül, a polgármester javaslatára, titkos szavazással a polgármester helyettesítésére, munkájának a segítésére I fő alpolgármestert választ.</w:t>
      </w:r>
    </w:p>
    <w:p w:rsidR="00F647AC" w:rsidRDefault="00E13836">
      <w:pPr>
        <w:numPr>
          <w:ilvl w:val="0"/>
          <w:numId w:val="21"/>
        </w:numPr>
        <w:spacing w:after="266" w:line="248" w:lineRule="auto"/>
        <w:ind w:right="28" w:hanging="424"/>
        <w:jc w:val="both"/>
      </w:pPr>
      <w:r>
        <w:rPr>
          <w:sz w:val="26"/>
        </w:rPr>
        <w:t>Az alpolgármester feladatait társadalmi megbízatásban látja el.</w:t>
      </w:r>
    </w:p>
    <w:p w:rsidR="00F647AC" w:rsidRDefault="00E13836">
      <w:pPr>
        <w:spacing w:after="181" w:line="265" w:lineRule="auto"/>
        <w:ind w:left="17" w:right="72" w:hanging="10"/>
        <w:jc w:val="center"/>
      </w:pPr>
      <w:r>
        <w:rPr>
          <w:sz w:val="26"/>
        </w:rPr>
        <w:t>A képviselő-t</w:t>
      </w:r>
      <w:r>
        <w:rPr>
          <w:sz w:val="26"/>
        </w:rPr>
        <w:t>estület hivatala</w:t>
      </w:r>
    </w:p>
    <w:p w:rsidR="00F647AC" w:rsidRDefault="00E13836">
      <w:pPr>
        <w:spacing w:after="0"/>
        <w:ind w:left="17" w:right="50" w:hanging="10"/>
        <w:jc w:val="center"/>
      </w:pPr>
      <w:r>
        <w:rPr>
          <w:sz w:val="24"/>
        </w:rPr>
        <w:t>25. S</w:t>
      </w:r>
    </w:p>
    <w:p w:rsidR="00F647AC" w:rsidRDefault="00E13836">
      <w:pPr>
        <w:spacing w:after="4" w:line="234" w:lineRule="auto"/>
        <w:ind w:left="417" w:right="35" w:hanging="403"/>
        <w:jc w:val="both"/>
      </w:pPr>
      <w:r>
        <w:rPr>
          <w:sz w:val="24"/>
        </w:rPr>
        <w:t>(l) A Képviselő-testület az önkormányzat működésével, valamint a polgármester vagy a jegyző feladat- és hatáskörébe tartozó ügyek döntésre való előkészítésével és végrehajtásával kapcsolatos feladatok ellátására és az önkormányzatok egymás közötti, valamin</w:t>
      </w:r>
      <w:r>
        <w:rPr>
          <w:sz w:val="24"/>
        </w:rPr>
        <w:t>t az állami szervekkel történő együttműködésének összehangolására</w:t>
      </w:r>
    </w:p>
    <w:p w:rsidR="00F647AC" w:rsidRDefault="00E13836">
      <w:pPr>
        <w:spacing w:after="11" w:line="248" w:lineRule="auto"/>
        <w:ind w:left="449" w:right="21" w:hanging="10"/>
        <w:jc w:val="both"/>
      </w:pPr>
      <w:r>
        <w:rPr>
          <w:sz w:val="26"/>
        </w:rPr>
        <w:lastRenderedPageBreak/>
        <w:t>Rábapordány, Vág, Páli, Zsebeháza és Rábasebes községek önkormányzataival közös önkormányzati hivatalt hozott létre Szili Közös Önkormányzati Hivatal elnevezéssel.</w:t>
      </w:r>
    </w:p>
    <w:p w:rsidR="00F647AC" w:rsidRDefault="00E13836">
      <w:pPr>
        <w:numPr>
          <w:ilvl w:val="0"/>
          <w:numId w:val="22"/>
        </w:numPr>
        <w:spacing w:after="4" w:line="234" w:lineRule="auto"/>
        <w:ind w:right="21" w:hanging="417"/>
        <w:jc w:val="both"/>
      </w:pPr>
      <w:r>
        <w:rPr>
          <w:sz w:val="24"/>
        </w:rPr>
        <w:t>A jegyző Szil községben he</w:t>
      </w:r>
      <w:r>
        <w:rPr>
          <w:sz w:val="24"/>
        </w:rPr>
        <w:t>ti két alkalommal, hétfőn 13-16 óra között, valamint csütörtökön 8-12 óra között ügyfélfogadást tart.</w:t>
      </w:r>
    </w:p>
    <w:p w:rsidR="00F647AC" w:rsidRDefault="00E13836">
      <w:pPr>
        <w:numPr>
          <w:ilvl w:val="0"/>
          <w:numId w:val="22"/>
        </w:numPr>
        <w:spacing w:after="11" w:line="248" w:lineRule="auto"/>
        <w:ind w:right="21" w:hanging="417"/>
        <w:jc w:val="both"/>
      </w:pPr>
      <w:r>
        <w:rPr>
          <w:sz w:val="26"/>
        </w:rPr>
        <w:t>A jegyző köteles jelezni a jogszabálysértő döntéseket és a jogszabálysértő működést a képviselő-testület felé.</w:t>
      </w:r>
    </w:p>
    <w:p w:rsidR="00F647AC" w:rsidRDefault="00E13836">
      <w:pPr>
        <w:numPr>
          <w:ilvl w:val="0"/>
          <w:numId w:val="22"/>
        </w:numPr>
        <w:spacing w:after="11" w:line="248" w:lineRule="auto"/>
        <w:ind w:right="21" w:hanging="417"/>
        <w:jc w:val="both"/>
      </w:pPr>
      <w:r>
        <w:rPr>
          <w:sz w:val="26"/>
        </w:rPr>
        <w:t>A Közös Önkormányzati Hivatal szervezeti és</w:t>
      </w:r>
      <w:r>
        <w:rPr>
          <w:sz w:val="26"/>
        </w:rPr>
        <w:t xml:space="preserve"> működési szabályzatát a képviselőtestület határozattal hagyja jóvá. Közös Önkormányzati Hivatal Szervezeti és Működési Szabályzatát a 3. </w:t>
      </w:r>
      <w:proofErr w:type="spellStart"/>
      <w:r>
        <w:rPr>
          <w:sz w:val="26"/>
        </w:rPr>
        <w:t>fiiggelék</w:t>
      </w:r>
      <w:proofErr w:type="spellEnd"/>
      <w:r>
        <w:rPr>
          <w:sz w:val="26"/>
        </w:rPr>
        <w:t xml:space="preserve"> tartalmazza.</w:t>
      </w:r>
    </w:p>
    <w:p w:rsidR="00F647AC" w:rsidRDefault="00E13836">
      <w:pPr>
        <w:numPr>
          <w:ilvl w:val="0"/>
          <w:numId w:val="22"/>
        </w:numPr>
        <w:spacing w:after="274" w:line="248" w:lineRule="auto"/>
        <w:ind w:right="21" w:hanging="417"/>
        <w:jc w:val="both"/>
      </w:pPr>
      <w:r>
        <w:rPr>
          <w:sz w:val="26"/>
        </w:rPr>
        <w:t xml:space="preserve">A jegyzői tisztség </w:t>
      </w:r>
      <w:proofErr w:type="spellStart"/>
      <w:r>
        <w:rPr>
          <w:sz w:val="26"/>
        </w:rPr>
        <w:t>betöltetlensége</w:t>
      </w:r>
      <w:proofErr w:type="spellEnd"/>
      <w:r>
        <w:rPr>
          <w:sz w:val="26"/>
        </w:rPr>
        <w:t xml:space="preserve">, illetve a jegyző tartós akadályoztatása esetén </w:t>
      </w:r>
      <w:r>
        <w:rPr>
          <w:noProof/>
        </w:rPr>
        <w:drawing>
          <wp:inline distT="0" distB="0" distL="0" distR="0">
            <wp:extent cx="86804" cy="9136"/>
            <wp:effectExtent l="0" t="0" r="0" b="0"/>
            <wp:docPr id="21232" name="Picture 2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" name="Picture 212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legfeljebb </w:t>
      </w:r>
      <w:r>
        <w:rPr>
          <w:sz w:val="26"/>
        </w:rPr>
        <w:t xml:space="preserve">hat hónap időtartamra — a jegyzői feladatokat a Közös Önkormányzati Hivatal igazgatásszervező </w:t>
      </w:r>
      <w:proofErr w:type="spellStart"/>
      <w:r>
        <w:rPr>
          <w:sz w:val="26"/>
        </w:rPr>
        <w:t>végzettségĹí</w:t>
      </w:r>
      <w:proofErr w:type="spellEnd"/>
      <w:r>
        <w:rPr>
          <w:sz w:val="26"/>
        </w:rPr>
        <w:t xml:space="preserve"> köztisztviselője látja el.</w:t>
      </w:r>
    </w:p>
    <w:p w:rsidR="00F647AC" w:rsidRDefault="00E13836">
      <w:pPr>
        <w:spacing w:after="285"/>
        <w:ind w:left="10" w:right="14" w:hanging="10"/>
        <w:jc w:val="center"/>
      </w:pPr>
      <w:r>
        <w:rPr>
          <w:rFonts w:ascii="Courier New" w:eastAsia="Courier New" w:hAnsi="Courier New" w:cs="Courier New"/>
          <w:sz w:val="20"/>
        </w:rPr>
        <w:t>Az önkormányzat társulásai</w:t>
      </w:r>
    </w:p>
    <w:p w:rsidR="00F647AC" w:rsidRDefault="00E13836">
      <w:pPr>
        <w:numPr>
          <w:ilvl w:val="1"/>
          <w:numId w:val="22"/>
        </w:numPr>
        <w:spacing w:after="3" w:line="265" w:lineRule="auto"/>
        <w:ind w:right="1417" w:hanging="389"/>
        <w:jc w:val="center"/>
      </w:pPr>
      <w:r>
        <w:rPr>
          <w:sz w:val="26"/>
        </w:rPr>
        <w:t>S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t xml:space="preserve">Az önkormányzat feladatainak hatékonyabb, célszerűbb, gazdaságosabb és </w:t>
      </w:r>
      <w:proofErr w:type="spellStart"/>
      <w:r>
        <w:rPr>
          <w:sz w:val="26"/>
        </w:rPr>
        <w:t>ésszerűbb</w:t>
      </w:r>
      <w:proofErr w:type="spellEnd"/>
      <w:r>
        <w:rPr>
          <w:sz w:val="26"/>
        </w:rPr>
        <w:t xml:space="preserve"> megoldása ér</w:t>
      </w:r>
      <w:r>
        <w:rPr>
          <w:sz w:val="26"/>
        </w:rPr>
        <w:t>dekében társulásokban vehet részt. A társulások létrehozását, szervezeti és működési rendjét rögzítő együttműködési megállapodások felsorolását a 4. függelék tartalmazza.</w:t>
      </w:r>
    </w:p>
    <w:p w:rsidR="00F647AC" w:rsidRDefault="00E13836">
      <w:pPr>
        <w:spacing w:after="237" w:line="265" w:lineRule="auto"/>
        <w:ind w:left="1412" w:right="1424" w:hanging="10"/>
        <w:jc w:val="center"/>
      </w:pPr>
      <w:r>
        <w:rPr>
          <w:sz w:val="26"/>
        </w:rPr>
        <w:t>Lakosságifórumok</w:t>
      </w:r>
    </w:p>
    <w:p w:rsidR="00F647AC" w:rsidRDefault="00E13836">
      <w:pPr>
        <w:numPr>
          <w:ilvl w:val="1"/>
          <w:numId w:val="22"/>
        </w:numPr>
        <w:spacing w:after="3" w:line="265" w:lineRule="auto"/>
        <w:ind w:right="1417" w:hanging="389"/>
        <w:jc w:val="center"/>
      </w:pPr>
      <w:r>
        <w:rPr>
          <w:sz w:val="26"/>
        </w:rPr>
        <w:t>S</w:t>
      </w:r>
    </w:p>
    <w:p w:rsidR="00F647AC" w:rsidRDefault="00E13836">
      <w:pPr>
        <w:numPr>
          <w:ilvl w:val="0"/>
          <w:numId w:val="23"/>
        </w:numPr>
        <w:spacing w:after="4" w:line="234" w:lineRule="auto"/>
        <w:ind w:right="35" w:hanging="424"/>
        <w:jc w:val="both"/>
      </w:pPr>
      <w:r>
        <w:rPr>
          <w:sz w:val="24"/>
        </w:rPr>
        <w:t>A Képviselő-testület lakossági fórumok szervezésével teremt lehetőséget az állampolgárok és közösségeik számára a helyi ügyekben való részvételre, véleménynyilvánításra, tájékoztatásra, közérdekű bejelentésre, javaslattételre.</w:t>
      </w:r>
    </w:p>
    <w:p w:rsidR="00F647AC" w:rsidRDefault="00E13836">
      <w:pPr>
        <w:numPr>
          <w:ilvl w:val="0"/>
          <w:numId w:val="23"/>
        </w:numPr>
        <w:spacing w:after="11" w:line="248" w:lineRule="auto"/>
        <w:ind w:right="35" w:hanging="424"/>
        <w:jc w:val="both"/>
      </w:pPr>
      <w:r>
        <w:rPr>
          <w:sz w:val="26"/>
        </w:rPr>
        <w:t>Fontosabb lakossági fórumok a</w:t>
      </w:r>
      <w:r>
        <w:rPr>
          <w:sz w:val="26"/>
        </w:rPr>
        <w:t xml:space="preserve"> </w:t>
      </w:r>
      <w:proofErr w:type="spellStart"/>
      <w:r>
        <w:rPr>
          <w:sz w:val="26"/>
        </w:rPr>
        <w:t>közmeghallgatás</w:t>
      </w:r>
      <w:proofErr w:type="spellEnd"/>
      <w:r>
        <w:rPr>
          <w:sz w:val="26"/>
        </w:rPr>
        <w:t xml:space="preserve"> és a </w:t>
      </w:r>
      <w:proofErr w:type="spellStart"/>
      <w:r>
        <w:rPr>
          <w:sz w:val="26"/>
        </w:rPr>
        <w:t>falugyúlés</w:t>
      </w:r>
      <w:proofErr w:type="spellEnd"/>
      <w:r>
        <w:rPr>
          <w:sz w:val="26"/>
        </w:rPr>
        <w:t>.</w:t>
      </w:r>
    </w:p>
    <w:p w:rsidR="00F647AC" w:rsidRDefault="00E13836">
      <w:pPr>
        <w:numPr>
          <w:ilvl w:val="0"/>
          <w:numId w:val="23"/>
        </w:numPr>
        <w:spacing w:after="4" w:line="234" w:lineRule="auto"/>
        <w:ind w:right="35" w:hanging="424"/>
        <w:jc w:val="both"/>
      </w:pPr>
      <w:r>
        <w:rPr>
          <w:sz w:val="24"/>
        </w:rPr>
        <w:t xml:space="preserve">A Képviselő-testület szükség szerint, de legalább évente egy alkalommal </w:t>
      </w:r>
      <w:proofErr w:type="spellStart"/>
      <w:r>
        <w:rPr>
          <w:sz w:val="24"/>
        </w:rPr>
        <w:t>közmeghallgatást</w:t>
      </w:r>
      <w:proofErr w:type="spellEnd"/>
      <w:r>
        <w:rPr>
          <w:sz w:val="24"/>
        </w:rPr>
        <w:t xml:space="preserve"> tart, amelyen az állampolgárok és a településen működő különböző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233" name="Picture 2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3" name="Picture 212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szervezeteik képviselői közérdekű ügyben a Képviselő-testülethez, a</w:t>
      </w:r>
      <w:r>
        <w:rPr>
          <w:sz w:val="24"/>
        </w:rPr>
        <w:t xml:space="preserve"> polgármesterhez, vagy a jegyzőhöz kérdéseket intézhetnek, illetőleg közérdekű javaslatokat tehetnek.</w:t>
      </w:r>
    </w:p>
    <w:p w:rsidR="00F647AC" w:rsidRDefault="00E13836">
      <w:pPr>
        <w:numPr>
          <w:ilvl w:val="0"/>
          <w:numId w:val="23"/>
        </w:numPr>
        <w:spacing w:after="4" w:line="234" w:lineRule="auto"/>
        <w:ind w:right="35" w:hanging="424"/>
        <w:jc w:val="both"/>
      </w:pPr>
      <w:r>
        <w:rPr>
          <w:sz w:val="24"/>
        </w:rPr>
        <w:t xml:space="preserve">A polgármester előre meghatározott </w:t>
      </w:r>
      <w:proofErr w:type="spellStart"/>
      <w:r>
        <w:rPr>
          <w:sz w:val="24"/>
        </w:rPr>
        <w:t>közérdekú</w:t>
      </w:r>
      <w:proofErr w:type="spellEnd"/>
      <w:r>
        <w:rPr>
          <w:sz w:val="24"/>
        </w:rPr>
        <w:t xml:space="preserve"> tárgykörben, vagy a település életében kiemelkedő </w:t>
      </w:r>
      <w:proofErr w:type="spellStart"/>
      <w:r>
        <w:rPr>
          <w:sz w:val="24"/>
        </w:rPr>
        <w:t>jelentőségú</w:t>
      </w:r>
      <w:proofErr w:type="spellEnd"/>
      <w:r>
        <w:rPr>
          <w:sz w:val="24"/>
        </w:rPr>
        <w:t xml:space="preserve"> döntések sokoldalú előkészítése érdekében </w:t>
      </w:r>
      <w:proofErr w:type="spellStart"/>
      <w:r>
        <w:rPr>
          <w:sz w:val="24"/>
        </w:rPr>
        <w:t>falug</w:t>
      </w:r>
      <w:r>
        <w:rPr>
          <w:sz w:val="24"/>
        </w:rPr>
        <w:t>yúlést</w:t>
      </w:r>
      <w:proofErr w:type="spellEnd"/>
      <w:r>
        <w:rPr>
          <w:sz w:val="24"/>
        </w:rPr>
        <w:t xml:space="preserve"> hívhat össze.</w:t>
      </w:r>
    </w:p>
    <w:p w:rsidR="00F647AC" w:rsidRDefault="00E13836">
      <w:pPr>
        <w:spacing w:after="285"/>
        <w:ind w:left="10" w:right="29" w:hanging="10"/>
        <w:jc w:val="center"/>
      </w:pPr>
      <w:r>
        <w:rPr>
          <w:rFonts w:ascii="Courier New" w:eastAsia="Courier New" w:hAnsi="Courier New" w:cs="Courier New"/>
          <w:sz w:val="20"/>
        </w:rPr>
        <w:t>Az önkormányzati gazdálkodás ellenőrzése</w:t>
      </w:r>
    </w:p>
    <w:p w:rsidR="00F647AC" w:rsidRDefault="00E13836">
      <w:pPr>
        <w:spacing w:after="3" w:line="265" w:lineRule="auto"/>
        <w:ind w:left="1412" w:right="1424" w:hanging="10"/>
        <w:jc w:val="center"/>
      </w:pPr>
      <w:r>
        <w:rPr>
          <w:sz w:val="26"/>
        </w:rPr>
        <w:t>28. S</w:t>
      </w:r>
    </w:p>
    <w:p w:rsidR="00F647AC" w:rsidRDefault="00E13836">
      <w:pPr>
        <w:spacing w:after="295" w:line="234" w:lineRule="auto"/>
        <w:ind w:left="17" w:right="35" w:hanging="3"/>
        <w:jc w:val="both"/>
      </w:pPr>
      <w:r>
        <w:rPr>
          <w:sz w:val="24"/>
        </w:rPr>
        <w:t>A Képviselő-testület az önkormányzat gazdálkodásának belső ellenőrzését egyedi megbízás alapján külső céggel biztosítja.</w:t>
      </w:r>
    </w:p>
    <w:p w:rsidR="00F647AC" w:rsidRDefault="00E13836">
      <w:pPr>
        <w:spacing w:after="234" w:line="265" w:lineRule="auto"/>
        <w:ind w:left="1412" w:right="1424" w:hanging="10"/>
        <w:jc w:val="center"/>
      </w:pPr>
      <w:r>
        <w:rPr>
          <w:sz w:val="26"/>
        </w:rPr>
        <w:t>Záró rendelkezések</w:t>
      </w:r>
    </w:p>
    <w:p w:rsidR="00F647AC" w:rsidRDefault="00E13836">
      <w:pPr>
        <w:spacing w:after="3" w:line="265" w:lineRule="auto"/>
        <w:ind w:left="1412" w:right="1424" w:hanging="10"/>
        <w:jc w:val="center"/>
      </w:pPr>
      <w:r>
        <w:rPr>
          <w:sz w:val="26"/>
        </w:rPr>
        <w:t>29. S</w:t>
      </w:r>
    </w:p>
    <w:p w:rsidR="00F647AC" w:rsidRDefault="00E13836">
      <w:pPr>
        <w:numPr>
          <w:ilvl w:val="0"/>
          <w:numId w:val="24"/>
        </w:numPr>
        <w:spacing w:after="11" w:line="248" w:lineRule="auto"/>
        <w:ind w:right="21" w:hanging="345"/>
        <w:jc w:val="both"/>
      </w:pPr>
      <w:r>
        <w:rPr>
          <w:sz w:val="26"/>
        </w:rPr>
        <w:t>Ez a rendelet a kihirdetését követő napon lép hatályba.</w:t>
      </w:r>
    </w:p>
    <w:p w:rsidR="00F647AC" w:rsidRDefault="00E13836">
      <w:pPr>
        <w:numPr>
          <w:ilvl w:val="0"/>
          <w:numId w:val="24"/>
        </w:numPr>
        <w:spacing w:after="11" w:line="248" w:lineRule="auto"/>
        <w:ind w:right="21" w:hanging="345"/>
        <w:jc w:val="both"/>
      </w:pPr>
      <w:r>
        <w:rPr>
          <w:sz w:val="26"/>
        </w:rPr>
        <w:t>Hatályát veszti</w:t>
      </w:r>
    </w:p>
    <w:p w:rsidR="00F647AC" w:rsidRDefault="00E13836">
      <w:pPr>
        <w:numPr>
          <w:ilvl w:val="1"/>
          <w:numId w:val="24"/>
        </w:numPr>
        <w:spacing w:after="4" w:line="234" w:lineRule="auto"/>
        <w:ind w:right="21" w:hanging="194"/>
        <w:jc w:val="both"/>
      </w:pPr>
      <w:r>
        <w:rPr>
          <w:sz w:val="24"/>
        </w:rPr>
        <w:t>Szil Község Önkormányzat Szervezeti és Működési Szabályzatáról szóló 20/2000.(XII.29.) önkormányzati rendelet,</w:t>
      </w:r>
    </w:p>
    <w:p w:rsidR="00F647AC" w:rsidRDefault="00E13836">
      <w:pPr>
        <w:numPr>
          <w:ilvl w:val="1"/>
          <w:numId w:val="24"/>
        </w:numPr>
        <w:spacing w:after="4" w:line="234" w:lineRule="auto"/>
        <w:ind w:right="21" w:hanging="194"/>
        <w:jc w:val="both"/>
      </w:pPr>
      <w:r>
        <w:rPr>
          <w:sz w:val="24"/>
        </w:rPr>
        <w:lastRenderedPageBreak/>
        <w:t>Szil Község Önkormányzat Szervezeti és Működési Szabályzatáról szóló 20/2</w:t>
      </w:r>
      <w:r>
        <w:rPr>
          <w:sz w:val="24"/>
        </w:rPr>
        <w:t>000.(XII.29.) önkormányzati rendelet módosításáról szóló 12/2001.(IX.25.) önkormányzati rendelet,</w:t>
      </w:r>
    </w:p>
    <w:p w:rsidR="00F647AC" w:rsidRDefault="00F647AC">
      <w:pPr>
        <w:sectPr w:rsidR="00F647AC">
          <w:headerReference w:type="even" r:id="rId16"/>
          <w:headerReference w:type="default" r:id="rId17"/>
          <w:headerReference w:type="first" r:id="rId18"/>
          <w:pgSz w:w="11900" w:h="16820"/>
          <w:pgMar w:top="820" w:right="1331" w:bottom="1099" w:left="1489" w:header="708" w:footer="708" w:gutter="0"/>
          <w:cols w:space="708"/>
          <w:titlePg/>
        </w:sectPr>
      </w:pP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lastRenderedPageBreak/>
        <w:t>Szil Község Önkormányzat Szervezeti és Működési Szabályzatáról szóló 20/2000.(XII.29.) önkormányzati rendelet módosításáról szóló 13/2001.(X.26.) önkormányzati rendelet,</w:t>
      </w: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t>Szil Község Önkormányzat Szervezeti és Működési Szabályzatáról szóló 20/2000.(XII.29.)</w:t>
      </w:r>
      <w:r>
        <w:rPr>
          <w:sz w:val="26"/>
        </w:rPr>
        <w:t xml:space="preserve"> önkormányzati rendelet módosításáról szóló 4/2002.(IV.23.) önkormányzati rendelet,</w:t>
      </w: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t>Szil Község Önkormányzat Szervezeti és Működési Szabályzatáról szóló 20/2000.(XII.29.) önkormányzati rendelet módosításáról szóló 12/2002.(VIII.16.) önkormányzati rendelet,</w:t>
      </w: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t>Szil Község Önkormányzat Szervezeti és Működési Szabályzatáról szóló 20/2000.(XII.29.) önkormányzati rendelet módosításáról szóló 14/2002.(X.31.) önkormányzati rendelet,</w:t>
      </w: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t>Szil Község Önkormányzat Szervezeti és Működési Szabályzatáról szóló 20/2000.(XII.29.</w:t>
      </w:r>
      <w:r>
        <w:rPr>
          <w:sz w:val="26"/>
        </w:rPr>
        <w:t>) önkormányzati rendelet módosításáról szóló 7/2003.(V.23.) önkormányzati rendelet,</w:t>
      </w:r>
    </w:p>
    <w:p w:rsidR="00F647AC" w:rsidRDefault="00E13836">
      <w:pPr>
        <w:numPr>
          <w:ilvl w:val="1"/>
          <w:numId w:val="24"/>
        </w:numPr>
        <w:spacing w:after="28" w:line="234" w:lineRule="auto"/>
        <w:ind w:right="21" w:hanging="194"/>
        <w:jc w:val="both"/>
      </w:pPr>
      <w:r>
        <w:rPr>
          <w:sz w:val="24"/>
        </w:rPr>
        <w:t>Szil Község Önkormányzat Szervezeti és Működési Szabályzatáról szóló 20/2000.(XII.29.) önkormányzati rendelet módosításáról szóló 6/2006.(111.30.) önkormányzati rendelet,</w:t>
      </w:r>
    </w:p>
    <w:p w:rsidR="00F647AC" w:rsidRDefault="00E13836">
      <w:pPr>
        <w:numPr>
          <w:ilvl w:val="1"/>
          <w:numId w:val="24"/>
        </w:numPr>
        <w:spacing w:after="26" w:line="234" w:lineRule="auto"/>
        <w:ind w:right="21" w:hanging="194"/>
        <w:jc w:val="both"/>
      </w:pPr>
      <w:r>
        <w:rPr>
          <w:sz w:val="24"/>
        </w:rPr>
        <w:t>Szil Község Önkormányzat Szervezeti és Működési Szabályzatáról szóló 20/2000.(XII.29.</w:t>
      </w:r>
      <w:r>
        <w:rPr>
          <w:sz w:val="24"/>
        </w:rPr>
        <w:t>) önkormányzati rendelet módosításáról szóló 14/2006.(X.12.) önkormányzati rendelet,</w:t>
      </w:r>
    </w:p>
    <w:p w:rsidR="00F647AC" w:rsidRDefault="00E13836">
      <w:pPr>
        <w:numPr>
          <w:ilvl w:val="1"/>
          <w:numId w:val="24"/>
        </w:numPr>
        <w:spacing w:after="4" w:line="234" w:lineRule="auto"/>
        <w:ind w:right="21" w:hanging="194"/>
        <w:jc w:val="both"/>
      </w:pPr>
      <w:r>
        <w:rPr>
          <w:sz w:val="24"/>
        </w:rPr>
        <w:t>Szil Község Önkormányzat Szervezeti és Működési Szabályzatáról szóló 20/2000.(XII.29.) önkormányzati rendelet módosításáról szóló 7/2007.(IV.13.) önkormányzati rendelet,</w:t>
      </w:r>
    </w:p>
    <w:p w:rsidR="00F647AC" w:rsidRDefault="00E13836">
      <w:pPr>
        <w:numPr>
          <w:ilvl w:val="1"/>
          <w:numId w:val="24"/>
        </w:numPr>
        <w:spacing w:after="11" w:line="248" w:lineRule="auto"/>
        <w:ind w:right="21" w:hanging="194"/>
        <w:jc w:val="both"/>
      </w:pPr>
      <w:r>
        <w:rPr>
          <w:sz w:val="26"/>
        </w:rPr>
        <w:t>S</w:t>
      </w:r>
      <w:r>
        <w:rPr>
          <w:sz w:val="26"/>
        </w:rPr>
        <w:t xml:space="preserve">zil Község Önkormányzat Szervezeti és Működési Szabályzatáról szóló 20/2000.(XII.29.) önkormányzati rendelet módosításáról szóló 5/2008.(IV.1 </w:t>
      </w:r>
      <w:r>
        <w:rPr>
          <w:noProof/>
        </w:rPr>
        <w:drawing>
          <wp:inline distT="0" distB="0" distL="0" distR="0">
            <wp:extent cx="77667" cy="141618"/>
            <wp:effectExtent l="0" t="0" r="0" b="0"/>
            <wp:docPr id="46850" name="Picture 46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0" name="Picture 468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667" cy="1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önkormányzati rendelet,</w:t>
      </w:r>
    </w:p>
    <w:p w:rsidR="00F647AC" w:rsidRDefault="00E13836">
      <w:pPr>
        <w:numPr>
          <w:ilvl w:val="1"/>
          <w:numId w:val="24"/>
        </w:numPr>
        <w:spacing w:after="4" w:line="234" w:lineRule="auto"/>
        <w:ind w:right="21" w:hanging="194"/>
        <w:jc w:val="both"/>
      </w:pPr>
      <w:r>
        <w:rPr>
          <w:sz w:val="24"/>
        </w:rPr>
        <w:t>Szil Község Önkormányzat Szervezeti és Működési Szabályzatáról szóló 20/2000.(XII.29.) ön</w:t>
      </w:r>
      <w:r>
        <w:rPr>
          <w:sz w:val="24"/>
        </w:rPr>
        <w:t>kormányzati rendelet módosításáról szóló 18/2009.(XI.24.) önkormányzati rendelet,</w:t>
      </w:r>
    </w:p>
    <w:p w:rsidR="00F647AC" w:rsidRDefault="00E13836">
      <w:pPr>
        <w:numPr>
          <w:ilvl w:val="1"/>
          <w:numId w:val="24"/>
        </w:numPr>
        <w:spacing w:after="184" w:line="248" w:lineRule="auto"/>
        <w:ind w:right="21" w:hanging="194"/>
        <w:jc w:val="both"/>
      </w:pPr>
      <w:r>
        <w:rPr>
          <w:sz w:val="26"/>
        </w:rPr>
        <w:t>Szil Község Önkormányzat Szervezeti és Működési Szabályzatáról szóló 20/2000.(XII.29.) önkormányzati rendelet módosításáról szóló 8/2011.(VIII.18.) önkormányzati rendelet.</w:t>
      </w:r>
    </w:p>
    <w:p w:rsidR="00F647AC" w:rsidRDefault="00E13836">
      <w:pPr>
        <w:spacing w:before="50" w:after="817" w:line="265" w:lineRule="auto"/>
        <w:ind w:left="3845" w:right="137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799509</wp:posOffset>
                </wp:positionH>
                <wp:positionV relativeFrom="paragraph">
                  <wp:posOffset>-315212</wp:posOffset>
                </wp:positionV>
                <wp:extent cx="1151293" cy="680678"/>
                <wp:effectExtent l="0" t="0" r="0" b="0"/>
                <wp:wrapSquare wrapText="bothSides"/>
                <wp:docPr id="46566" name="Group 46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93" cy="680678"/>
                          <a:chOff x="0" y="0"/>
                          <a:chExt cx="1151293" cy="680678"/>
                        </a:xfrm>
                      </wpg:grpSpPr>
                      <pic:pic xmlns:pic="http://schemas.openxmlformats.org/drawingml/2006/picture">
                        <pic:nvPicPr>
                          <pic:cNvPr id="46852" name="Picture 468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6549" y="0"/>
                            <a:ext cx="1114744" cy="625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23" name="Rectangle 21823"/>
                        <wps:cNvSpPr/>
                        <wps:spPr>
                          <a:xfrm>
                            <a:off x="0" y="315213"/>
                            <a:ext cx="431415" cy="218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AC" w:rsidRDefault="00E13836">
                              <w:r>
                                <w:rPr>
                                  <w:sz w:val="26"/>
                                </w:rPr>
                                <w:t>Leng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4" name="Rectangle 21824"/>
                        <wps:cNvSpPr/>
                        <wps:spPr>
                          <a:xfrm>
                            <a:off x="164470" y="497946"/>
                            <a:ext cx="1020813" cy="243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7AC" w:rsidRDefault="00E13836">
                              <w:proofErr w:type="spellStart"/>
                              <w:r>
                                <w:rPr>
                                  <w:sz w:val="24"/>
                                </w:rPr>
                                <w:t>polgqrmeste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566" style="width:90.653pt;height:53.5967pt;position:absolute;mso-position-horizontal-relative:text;mso-position-horizontal:absolute;margin-left:62.9534pt;mso-position-vertical-relative:text;margin-top:-24.8199pt;" coordsize="11512,6806">
                <v:shape id="Picture 46852" style="position:absolute;width:11147;height:6258;left:365;top:0;" filled="f">
                  <v:imagedata r:id="rId21"/>
                </v:shape>
                <v:rect id="Rectangle 21823" style="position:absolute;width:4314;height:2187;left:0;top:3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Leng</w:t>
                        </w:r>
                      </w:p>
                    </w:txbxContent>
                  </v:textbox>
                </v:rect>
                <v:rect id="Rectangle 21824" style="position:absolute;width:10208;height:2430;left:1644;top:4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polgqrmeste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4052368</wp:posOffset>
            </wp:positionH>
            <wp:positionV relativeFrom="paragraph">
              <wp:posOffset>-251255</wp:posOffset>
            </wp:positionV>
            <wp:extent cx="781235" cy="219278"/>
            <wp:effectExtent l="0" t="0" r="0" b="0"/>
            <wp:wrapSquare wrapText="bothSides"/>
            <wp:docPr id="22845" name="Picture 22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5" name="Picture 228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235" cy="21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2435075</wp:posOffset>
            </wp:positionH>
            <wp:positionV relativeFrom="paragraph">
              <wp:posOffset>-251255</wp:posOffset>
            </wp:positionV>
            <wp:extent cx="1059920" cy="1055278"/>
            <wp:effectExtent l="0" t="0" r="0" b="0"/>
            <wp:wrapSquare wrapText="bothSides"/>
            <wp:docPr id="22847" name="Picture 2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7" name="Picture 228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59920" cy="1055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Pető Attila jegyző</w:t>
      </w:r>
    </w:p>
    <w:p w:rsidR="00F647AC" w:rsidRDefault="00E13836">
      <w:pPr>
        <w:spacing w:after="243"/>
        <w:ind w:left="7"/>
      </w:pPr>
      <w:r>
        <w:rPr>
          <w:sz w:val="26"/>
          <w:u w:val="single" w:color="000000"/>
        </w:rPr>
        <w:t>Záradék:</w:t>
      </w:r>
    </w:p>
    <w:p w:rsidR="00F647AC" w:rsidRDefault="00E13836">
      <w:pPr>
        <w:spacing w:after="1412" w:line="234" w:lineRule="auto"/>
        <w:ind w:left="17" w:right="35" w:hanging="3"/>
        <w:jc w:val="both"/>
      </w:pPr>
      <w:r>
        <w:rPr>
          <w:sz w:val="24"/>
        </w:rPr>
        <w:t>A rendelet kihirdetése 2014. december 3-án megtörtént.</w:t>
      </w:r>
    </w:p>
    <w:p w:rsidR="00F647AC" w:rsidRDefault="00E13836">
      <w:pPr>
        <w:spacing w:after="240" w:line="265" w:lineRule="auto"/>
        <w:ind w:left="3600" w:right="1738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2279742</wp:posOffset>
            </wp:positionH>
            <wp:positionV relativeFrom="paragraph">
              <wp:posOffset>-621289</wp:posOffset>
            </wp:positionV>
            <wp:extent cx="1064489" cy="1050710"/>
            <wp:effectExtent l="0" t="0" r="0" b="0"/>
            <wp:wrapSquare wrapText="bothSides"/>
            <wp:docPr id="46853" name="Picture 4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3" name="Picture 468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64489" cy="105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Pető Attila jegyző Melléklet a 10/2014.(XII.3.) önkormányzati rendelethez</w:t>
      </w:r>
    </w:p>
    <w:p w:rsidR="00F647AC" w:rsidRDefault="00E13836">
      <w:pPr>
        <w:spacing w:after="227"/>
        <w:ind w:left="39" w:hanging="10"/>
        <w:jc w:val="center"/>
      </w:pPr>
      <w:r>
        <w:rPr>
          <w:sz w:val="28"/>
          <w:u w:val="single" w:color="000000"/>
        </w:rPr>
        <w:t>Átruházott hatáskörök jegyzéke</w:t>
      </w:r>
    </w:p>
    <w:p w:rsidR="00F647AC" w:rsidRDefault="00E13836">
      <w:pPr>
        <w:spacing w:after="144" w:line="248" w:lineRule="auto"/>
        <w:ind w:left="24" w:right="21" w:hanging="10"/>
        <w:jc w:val="both"/>
      </w:pPr>
      <w:r>
        <w:rPr>
          <w:sz w:val="26"/>
        </w:rPr>
        <w:t>l. Polgármesterre átruházott hatáskörök: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t>1.1 Helyi címer- és zászlóhasználat engedélyezése</w:t>
      </w:r>
    </w:p>
    <w:p w:rsidR="00F647AC" w:rsidRDefault="00E13836">
      <w:pPr>
        <w:spacing w:after="11" w:line="248" w:lineRule="auto"/>
        <w:ind w:left="352" w:right="21" w:hanging="338"/>
        <w:jc w:val="both"/>
      </w:pPr>
      <w:r>
        <w:rPr>
          <w:sz w:val="26"/>
        </w:rPr>
        <w:t>I .2 Filmforgatás céljára történő közterület használattal kapcsolatos hatósági szerződés jóváhagyása.</w:t>
      </w:r>
    </w:p>
    <w:p w:rsidR="00F647AC" w:rsidRDefault="00E13836">
      <w:pPr>
        <w:spacing w:after="11" w:line="248" w:lineRule="auto"/>
        <w:ind w:left="24" w:right="21" w:hanging="10"/>
        <w:jc w:val="both"/>
      </w:pPr>
      <w:r>
        <w:rPr>
          <w:sz w:val="26"/>
        </w:rPr>
        <w:t>1.3 Közterület-használat engedélyezése,</w:t>
      </w:r>
    </w:p>
    <w:p w:rsidR="00F647AC" w:rsidRDefault="00E13836">
      <w:pPr>
        <w:spacing w:after="11" w:line="248" w:lineRule="auto"/>
        <w:ind w:left="374" w:right="21" w:hanging="360"/>
        <w:jc w:val="both"/>
      </w:pPr>
      <w:r>
        <w:rPr>
          <w:sz w:val="26"/>
        </w:rPr>
        <w:t>I .4 Temetési költségek</w:t>
      </w:r>
      <w:r>
        <w:rPr>
          <w:sz w:val="26"/>
        </w:rPr>
        <w:t>hez való hozzájárulásként megállapított önkormányzati segély megállapítása,</w:t>
      </w:r>
    </w:p>
    <w:p w:rsidR="00F647AC" w:rsidRDefault="00E13836">
      <w:pPr>
        <w:spacing w:after="282" w:line="234" w:lineRule="auto"/>
        <w:ind w:left="17" w:right="35" w:hanging="3"/>
        <w:jc w:val="both"/>
      </w:pPr>
      <w:r>
        <w:rPr>
          <w:sz w:val="24"/>
        </w:rPr>
        <w:t>1.5 Ápolási díj megszüntetése</w:t>
      </w:r>
    </w:p>
    <w:p w:rsidR="00F647AC" w:rsidRDefault="00E13836">
      <w:pPr>
        <w:numPr>
          <w:ilvl w:val="0"/>
          <w:numId w:val="25"/>
        </w:numPr>
        <w:spacing w:after="239" w:line="248" w:lineRule="auto"/>
        <w:ind w:left="259" w:right="21" w:hanging="245"/>
        <w:jc w:val="both"/>
      </w:pPr>
      <w:r>
        <w:rPr>
          <w:sz w:val="26"/>
        </w:rPr>
        <w:t>Szociális Bizottságra átruházott hatáskörök:</w:t>
      </w:r>
    </w:p>
    <w:p w:rsidR="00F647AC" w:rsidRDefault="00E13836">
      <w:pPr>
        <w:numPr>
          <w:ilvl w:val="1"/>
          <w:numId w:val="25"/>
        </w:numPr>
        <w:spacing w:after="4" w:line="234" w:lineRule="auto"/>
        <w:ind w:left="420" w:right="21" w:hanging="406"/>
        <w:jc w:val="both"/>
      </w:pPr>
      <w:r>
        <w:rPr>
          <w:sz w:val="24"/>
        </w:rPr>
        <w:t>Önkormányzati segély iránti kérelmek elbírálása,</w:t>
      </w:r>
    </w:p>
    <w:p w:rsidR="00F647AC" w:rsidRDefault="00E13836">
      <w:pPr>
        <w:numPr>
          <w:ilvl w:val="1"/>
          <w:numId w:val="25"/>
        </w:numPr>
        <w:spacing w:after="11" w:line="248" w:lineRule="auto"/>
        <w:ind w:left="420" w:right="21" w:hanging="406"/>
        <w:jc w:val="both"/>
      </w:pPr>
      <w:r>
        <w:rPr>
          <w:sz w:val="26"/>
        </w:rPr>
        <w:t>Önkormányzati segély címén juttatott szociális kölcsön kérelmek elbírálása,</w:t>
      </w:r>
    </w:p>
    <w:p w:rsidR="00F647AC" w:rsidRDefault="00E13836">
      <w:pPr>
        <w:numPr>
          <w:ilvl w:val="1"/>
          <w:numId w:val="25"/>
        </w:numPr>
        <w:spacing w:after="11" w:line="248" w:lineRule="auto"/>
        <w:ind w:left="420" w:right="21" w:hanging="406"/>
        <w:jc w:val="both"/>
      </w:pPr>
      <w:r>
        <w:rPr>
          <w:sz w:val="26"/>
        </w:rPr>
        <w:t>Adósságkezelési szolgáltatás megállapítása,</w:t>
      </w:r>
    </w:p>
    <w:p w:rsidR="00F647AC" w:rsidRDefault="00E13836">
      <w:pPr>
        <w:numPr>
          <w:ilvl w:val="1"/>
          <w:numId w:val="25"/>
        </w:numPr>
        <w:spacing w:after="11" w:line="248" w:lineRule="auto"/>
        <w:ind w:left="420" w:right="21" w:hanging="406"/>
        <w:jc w:val="both"/>
      </w:pPr>
      <w:r>
        <w:rPr>
          <w:sz w:val="26"/>
        </w:rPr>
        <w:t>Az 1993. évi III. törvény 17. S (5) bekezdésében meghatározott méltányosság gyakorlása,</w:t>
      </w:r>
    </w:p>
    <w:p w:rsidR="00F647AC" w:rsidRDefault="00E13836">
      <w:pPr>
        <w:numPr>
          <w:ilvl w:val="1"/>
          <w:numId w:val="25"/>
        </w:numPr>
        <w:spacing w:after="4" w:line="234" w:lineRule="auto"/>
        <w:ind w:left="420" w:right="21" w:hanging="406"/>
        <w:jc w:val="both"/>
      </w:pPr>
      <w:r>
        <w:rPr>
          <w:sz w:val="24"/>
        </w:rPr>
        <w:t>Születési támogatás megállapítása,</w:t>
      </w:r>
    </w:p>
    <w:p w:rsidR="00F647AC" w:rsidRDefault="00E13836">
      <w:pPr>
        <w:numPr>
          <w:ilvl w:val="1"/>
          <w:numId w:val="25"/>
        </w:numPr>
        <w:spacing w:after="11" w:line="248" w:lineRule="auto"/>
        <w:ind w:left="420" w:right="21" w:hanging="406"/>
        <w:jc w:val="both"/>
      </w:pPr>
      <w:r>
        <w:rPr>
          <w:sz w:val="26"/>
        </w:rPr>
        <w:t>Méltányossági közgyógyellátás megállapítása,</w:t>
      </w:r>
    </w:p>
    <w:p w:rsidR="00F647AC" w:rsidRDefault="00E13836">
      <w:pPr>
        <w:numPr>
          <w:ilvl w:val="1"/>
          <w:numId w:val="25"/>
        </w:numPr>
        <w:spacing w:after="11" w:line="248" w:lineRule="auto"/>
        <w:ind w:left="420" w:right="21" w:hanging="406"/>
        <w:jc w:val="both"/>
      </w:pPr>
      <w:r>
        <w:rPr>
          <w:sz w:val="26"/>
        </w:rPr>
        <w:t>Ápolási díj megállapítása,</w:t>
      </w:r>
    </w:p>
    <w:p w:rsidR="00F647AC" w:rsidRDefault="00E13836">
      <w:pPr>
        <w:numPr>
          <w:ilvl w:val="1"/>
          <w:numId w:val="25"/>
        </w:numPr>
        <w:spacing w:after="270" w:line="248" w:lineRule="auto"/>
        <w:ind w:left="420" w:right="21" w:hanging="406"/>
        <w:jc w:val="both"/>
      </w:pPr>
      <w:r>
        <w:rPr>
          <w:sz w:val="26"/>
        </w:rPr>
        <w:t>Szociális célú tüzelőanyag juttatás megállapítása.</w:t>
      </w:r>
    </w:p>
    <w:p w:rsidR="00F647AC" w:rsidRDefault="00E13836">
      <w:pPr>
        <w:numPr>
          <w:ilvl w:val="0"/>
          <w:numId w:val="25"/>
        </w:numPr>
        <w:spacing w:after="263" w:line="248" w:lineRule="auto"/>
        <w:ind w:left="259" w:right="21" w:hanging="245"/>
        <w:jc w:val="both"/>
      </w:pPr>
      <w:r>
        <w:rPr>
          <w:sz w:val="26"/>
        </w:rPr>
        <w:t>Jegyzőre átruházott hatáskörök:</w:t>
      </w:r>
    </w:p>
    <w:p w:rsidR="00F647AC" w:rsidRDefault="00E13836">
      <w:pPr>
        <w:numPr>
          <w:ilvl w:val="1"/>
          <w:numId w:val="25"/>
        </w:numPr>
        <w:spacing w:after="574" w:line="231" w:lineRule="auto"/>
        <w:ind w:left="420" w:right="21" w:hanging="406"/>
        <w:jc w:val="both"/>
      </w:pPr>
      <w:r>
        <w:rPr>
          <w:sz w:val="26"/>
        </w:rPr>
        <w:t>A közösségi együttélés alapvető szabályairól és ezek elmulasztásának jogkövetkezményeiről szóló rendelet alapján eljárás lefolytatása, közigazgatási bíráság kiszabása.</w:t>
      </w:r>
    </w:p>
    <w:p w:rsidR="00F647AC" w:rsidRDefault="00E13836">
      <w:pPr>
        <w:spacing w:after="131"/>
        <w:ind w:left="10" w:right="14" w:hanging="10"/>
        <w:jc w:val="right"/>
      </w:pPr>
      <w:r>
        <w:rPr>
          <w:sz w:val="26"/>
        </w:rPr>
        <w:t>l. függelék</w:t>
      </w:r>
    </w:p>
    <w:p w:rsidR="00F647AC" w:rsidRDefault="00E13836">
      <w:pPr>
        <w:pStyle w:val="Cmsor1"/>
        <w:ind w:left="32" w:right="50"/>
      </w:pPr>
      <w:r>
        <w:t>A képviselő-testület tagjai</w:t>
      </w:r>
    </w:p>
    <w:tbl>
      <w:tblPr>
        <w:tblStyle w:val="TableGrid"/>
        <w:tblW w:w="7439" w:type="dxa"/>
        <w:tblInd w:w="698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597"/>
      </w:tblGrid>
      <w:tr w:rsidR="00F647AC">
        <w:trPr>
          <w:trHeight w:val="291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Lengyel Oszkárné polgármester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Árpád u</w:t>
            </w:r>
            <w:r>
              <w:rPr>
                <w:sz w:val="26"/>
              </w:rPr>
              <w:t>. 3.</w:t>
            </w:r>
          </w:p>
        </w:tc>
      </w:tr>
      <w:tr w:rsidR="00F647AC">
        <w:trPr>
          <w:trHeight w:val="282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4"/>
              </w:rPr>
              <w:t>Perlaki Sándor alpolgármester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Város u. 37.</w:t>
            </w:r>
          </w:p>
        </w:tc>
      </w:tr>
      <w:tr w:rsidR="00F647AC">
        <w:trPr>
          <w:trHeight w:val="287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Borzáné Pákai Tünde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Árpád u. 91.</w:t>
            </w:r>
          </w:p>
        </w:tc>
      </w:tr>
      <w:tr w:rsidR="00F647AC">
        <w:trPr>
          <w:trHeight w:val="288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Domonkos Zsolt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Hunyadi tér 8.</w:t>
            </w:r>
          </w:p>
        </w:tc>
      </w:tr>
      <w:tr w:rsidR="00F647AC">
        <w:trPr>
          <w:trHeight w:val="285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Dr. Kollár Gábor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jc w:val="both"/>
            </w:pPr>
            <w:r>
              <w:rPr>
                <w:sz w:val="26"/>
              </w:rPr>
              <w:t>9326 szil, Hunyadi tér 30.</w:t>
            </w:r>
          </w:p>
        </w:tc>
      </w:tr>
      <w:tr w:rsidR="00F647AC">
        <w:trPr>
          <w:trHeight w:val="28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Németh Péter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4"/>
              </w:rPr>
              <w:t xml:space="preserve">9326 szil, Petőfi u. I </w:t>
            </w:r>
            <w:proofErr w:type="gramStart"/>
            <w:r>
              <w:rPr>
                <w:sz w:val="24"/>
              </w:rPr>
              <w:t>l .</w:t>
            </w:r>
            <w:proofErr w:type="gramEnd"/>
          </w:p>
        </w:tc>
      </w:tr>
      <w:tr w:rsidR="00F647AC">
        <w:trPr>
          <w:trHeight w:val="279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14"/>
            </w:pPr>
            <w:r>
              <w:rPr>
                <w:sz w:val="26"/>
              </w:rPr>
              <w:lastRenderedPageBreak/>
              <w:t>Szücs Kelemen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Árpád u. 22.</w:t>
            </w:r>
          </w:p>
        </w:tc>
      </w:tr>
    </w:tbl>
    <w:p w:rsidR="00F647AC" w:rsidRDefault="00E13836">
      <w:pPr>
        <w:spacing w:after="255"/>
        <w:ind w:left="10" w:right="14" w:hanging="10"/>
        <w:jc w:val="right"/>
      </w:pPr>
      <w:r>
        <w:rPr>
          <w:sz w:val="26"/>
        </w:rPr>
        <w:t>2. függelék</w:t>
      </w:r>
    </w:p>
    <w:p w:rsidR="00F647AC" w:rsidRDefault="00E13836">
      <w:pPr>
        <w:pStyle w:val="Cmsor1"/>
        <w:ind w:left="32"/>
      </w:pPr>
      <w:proofErr w:type="spellStart"/>
      <w:r>
        <w:t>Ugyrendi</w:t>
      </w:r>
      <w:proofErr w:type="spellEnd"/>
      <w:r>
        <w:t xml:space="preserve"> Bizottság </w:t>
      </w:r>
      <w:proofErr w:type="spellStart"/>
      <w:r>
        <w:t>tagiai</w:t>
      </w:r>
      <w:proofErr w:type="spellEnd"/>
    </w:p>
    <w:tbl>
      <w:tblPr>
        <w:tblStyle w:val="TableGrid"/>
        <w:tblW w:w="7446" w:type="dxa"/>
        <w:tblInd w:w="7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2612"/>
      </w:tblGrid>
      <w:tr w:rsidR="00F647AC">
        <w:trPr>
          <w:trHeight w:val="25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Dr. Kollár Gábor elnök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  <w:jc w:val="both"/>
            </w:pPr>
            <w:r>
              <w:rPr>
                <w:sz w:val="24"/>
              </w:rPr>
              <w:t>9326 szil, Hunyadi tér 30.</w:t>
            </w:r>
          </w:p>
        </w:tc>
      </w:tr>
      <w:tr w:rsidR="00F647AC">
        <w:trPr>
          <w:trHeight w:val="29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22"/>
            </w:pPr>
            <w:r>
              <w:rPr>
                <w:sz w:val="24"/>
              </w:rPr>
              <w:t>Szücs Kelemen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4"/>
              </w:rPr>
              <w:t>9326 szil, Árpád u. 22.</w:t>
            </w:r>
          </w:p>
        </w:tc>
      </w:tr>
      <w:tr w:rsidR="00F647AC">
        <w:trPr>
          <w:trHeight w:val="26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Németh Péter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Petőfi u. 11.</w:t>
            </w:r>
          </w:p>
        </w:tc>
      </w:tr>
    </w:tbl>
    <w:p w:rsidR="00F647AC" w:rsidRDefault="00E13836">
      <w:pPr>
        <w:pStyle w:val="Cmsor1"/>
        <w:spacing w:after="262"/>
        <w:ind w:left="32" w:right="7"/>
      </w:pPr>
      <w:r>
        <w:t xml:space="preserve">Szociális Bizottság </w:t>
      </w:r>
      <w:proofErr w:type="spellStart"/>
      <w:r>
        <w:t>tagiai</w:t>
      </w:r>
      <w:proofErr w:type="spellEnd"/>
    </w:p>
    <w:p w:rsidR="00F647AC" w:rsidRDefault="00E13836">
      <w:pPr>
        <w:tabs>
          <w:tab w:val="center" w:pos="2108"/>
          <w:tab w:val="center" w:pos="6698"/>
        </w:tabs>
        <w:spacing w:after="11" w:line="248" w:lineRule="auto"/>
      </w:pPr>
      <w:r>
        <w:rPr>
          <w:sz w:val="26"/>
        </w:rPr>
        <w:tab/>
      </w:r>
      <w:r>
        <w:rPr>
          <w:sz w:val="26"/>
        </w:rPr>
        <w:t>Borzáné Pákai Tünde elnök</w:t>
      </w:r>
      <w:r>
        <w:rPr>
          <w:sz w:val="26"/>
        </w:rPr>
        <w:tab/>
        <w:t>9326 szil, Árpád u. 91.</w:t>
      </w:r>
    </w:p>
    <w:tbl>
      <w:tblPr>
        <w:tblStyle w:val="TableGrid"/>
        <w:tblW w:w="7317" w:type="dxa"/>
        <w:tblInd w:w="7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957"/>
      </w:tblGrid>
      <w:tr w:rsidR="00F647AC">
        <w:trPr>
          <w:trHeight w:val="25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Németh Péter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right="216"/>
              <w:jc w:val="right"/>
            </w:pPr>
            <w:r>
              <w:rPr>
                <w:sz w:val="24"/>
              </w:rPr>
              <w:t xml:space="preserve">9326 szil, Petőfi u. I </w:t>
            </w:r>
            <w:proofErr w:type="gramStart"/>
            <w:r>
              <w:rPr>
                <w:sz w:val="24"/>
              </w:rPr>
              <w:t>l .</w:t>
            </w:r>
            <w:proofErr w:type="gramEnd"/>
          </w:p>
        </w:tc>
      </w:tr>
      <w:tr w:rsidR="00F647AC">
        <w:trPr>
          <w:trHeight w:val="28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Domonkos Zsolt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jc w:val="right"/>
            </w:pPr>
            <w:r>
              <w:rPr>
                <w:sz w:val="26"/>
              </w:rPr>
              <w:t>9326 szil, Hunyadi tér 8.</w:t>
            </w:r>
          </w:p>
        </w:tc>
      </w:tr>
      <w:tr w:rsidR="00F647AC">
        <w:trPr>
          <w:trHeight w:val="2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4"/>
              </w:rPr>
              <w:t>Majsa Imréné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right="65"/>
              <w:jc w:val="right"/>
            </w:pPr>
            <w:r>
              <w:rPr>
                <w:sz w:val="24"/>
              </w:rPr>
              <w:t>9326 szil, Árpád u. 106.</w:t>
            </w:r>
          </w:p>
        </w:tc>
      </w:tr>
      <w:tr w:rsidR="00F647AC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Balogh Csaba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right="424"/>
              <w:jc w:val="right"/>
            </w:pPr>
            <w:r>
              <w:rPr>
                <w:sz w:val="26"/>
              </w:rPr>
              <w:t>9326 szil, Fő u. 105.</w:t>
            </w:r>
          </w:p>
        </w:tc>
      </w:tr>
    </w:tbl>
    <w:p w:rsidR="00F647AC" w:rsidRDefault="00E13836">
      <w:pPr>
        <w:pStyle w:val="Cmsor1"/>
        <w:ind w:left="32" w:right="29"/>
      </w:pPr>
      <w:r>
        <w:t>Pénzügyi Bizottság tagjai</w:t>
      </w:r>
    </w:p>
    <w:tbl>
      <w:tblPr>
        <w:tblStyle w:val="TableGrid"/>
        <w:tblW w:w="7425" w:type="dxa"/>
        <w:tblInd w:w="719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2597"/>
      </w:tblGrid>
      <w:tr w:rsidR="00F647AC">
        <w:trPr>
          <w:trHeight w:val="31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ind w:left="7"/>
            </w:pPr>
            <w:r>
              <w:rPr>
                <w:sz w:val="26"/>
              </w:rPr>
              <w:t>Szücs Kelemen elnök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4"/>
              </w:rPr>
              <w:t>9326 szil, Árpád u. 22.</w:t>
            </w:r>
          </w:p>
        </w:tc>
      </w:tr>
      <w:tr w:rsidR="00F647AC">
        <w:trPr>
          <w:trHeight w:val="284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4"/>
              </w:rPr>
              <w:t>Domonkos Zsolt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9326 szil, Hunyadi tér 8.</w:t>
            </w:r>
          </w:p>
        </w:tc>
      </w:tr>
      <w:tr w:rsidR="00F647AC">
        <w:trPr>
          <w:trHeight w:val="263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</w:pPr>
            <w:r>
              <w:rPr>
                <w:sz w:val="26"/>
              </w:rPr>
              <w:t>Dr. Kollár Gábor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F647AC" w:rsidRDefault="00E13836">
            <w:pPr>
              <w:spacing w:after="0"/>
              <w:jc w:val="both"/>
            </w:pPr>
            <w:r>
              <w:rPr>
                <w:sz w:val="26"/>
              </w:rPr>
              <w:t>9326 szil, Hunyadi tér 30.</w:t>
            </w:r>
          </w:p>
        </w:tc>
      </w:tr>
    </w:tbl>
    <w:p w:rsidR="00F647AC" w:rsidRDefault="00E13836">
      <w:pPr>
        <w:spacing w:after="290"/>
        <w:ind w:right="36"/>
        <w:jc w:val="right"/>
      </w:pPr>
      <w:r>
        <w:rPr>
          <w:sz w:val="24"/>
        </w:rPr>
        <w:t>4. függelék</w:t>
      </w:r>
    </w:p>
    <w:p w:rsidR="00F647AC" w:rsidRDefault="00E13836">
      <w:pPr>
        <w:spacing w:after="227"/>
        <w:ind w:left="39" w:right="36" w:hanging="10"/>
        <w:jc w:val="center"/>
      </w:pPr>
      <w:r>
        <w:rPr>
          <w:sz w:val="28"/>
          <w:u w:val="single" w:color="000000"/>
        </w:rPr>
        <w:t>Önkormányzati Társulások</w:t>
      </w:r>
    </w:p>
    <w:p w:rsidR="00F647AC" w:rsidRDefault="00E13836">
      <w:pPr>
        <w:spacing w:after="11" w:line="248" w:lineRule="auto"/>
        <w:ind w:left="600" w:right="21" w:hanging="10"/>
        <w:jc w:val="both"/>
      </w:pPr>
      <w:proofErr w:type="gramStart"/>
      <w:r>
        <w:rPr>
          <w:sz w:val="26"/>
        </w:rPr>
        <w:t>l .</w:t>
      </w:r>
      <w:proofErr w:type="gramEnd"/>
      <w:r>
        <w:rPr>
          <w:sz w:val="26"/>
        </w:rPr>
        <w:t xml:space="preserve"> Csorna Térségi Önkormányzatok Társulása</w:t>
      </w:r>
    </w:p>
    <w:p w:rsidR="00F647AC" w:rsidRDefault="00E13836">
      <w:pPr>
        <w:numPr>
          <w:ilvl w:val="0"/>
          <w:numId w:val="26"/>
        </w:numPr>
        <w:spacing w:after="4" w:line="234" w:lineRule="auto"/>
        <w:ind w:right="21" w:hanging="252"/>
        <w:jc w:val="both"/>
      </w:pPr>
      <w:r>
        <w:rPr>
          <w:sz w:val="24"/>
        </w:rPr>
        <w:t>Mosonmagyaróvári Nagytérségi Hulladékgazdálkodási Önkormányzati Társulás</w:t>
      </w:r>
    </w:p>
    <w:p w:rsidR="00F647AC" w:rsidRDefault="00E13836">
      <w:pPr>
        <w:numPr>
          <w:ilvl w:val="0"/>
          <w:numId w:val="26"/>
        </w:numPr>
        <w:spacing w:after="11" w:line="248" w:lineRule="auto"/>
        <w:ind w:right="21" w:hanging="252"/>
        <w:jc w:val="both"/>
      </w:pPr>
      <w:r>
        <w:rPr>
          <w:sz w:val="26"/>
        </w:rPr>
        <w:t xml:space="preserve">Szili Körzeti </w:t>
      </w:r>
      <w:proofErr w:type="spellStart"/>
      <w:r>
        <w:rPr>
          <w:sz w:val="26"/>
        </w:rPr>
        <w:t>Ovodai</w:t>
      </w:r>
      <w:proofErr w:type="spellEnd"/>
      <w:r>
        <w:rPr>
          <w:sz w:val="26"/>
        </w:rPr>
        <w:t xml:space="preserve"> Társulás</w:t>
      </w:r>
    </w:p>
    <w:p w:rsidR="00F647AC" w:rsidRDefault="00E13836">
      <w:pPr>
        <w:numPr>
          <w:ilvl w:val="0"/>
          <w:numId w:val="26"/>
        </w:numPr>
        <w:spacing w:after="11" w:line="248" w:lineRule="auto"/>
        <w:ind w:right="21" w:hanging="252"/>
        <w:jc w:val="both"/>
      </w:pPr>
      <w:proofErr w:type="spellStart"/>
      <w:r>
        <w:rPr>
          <w:sz w:val="26"/>
        </w:rPr>
        <w:t>Kónyi</w:t>
      </w:r>
      <w:proofErr w:type="spellEnd"/>
      <w:r>
        <w:rPr>
          <w:sz w:val="26"/>
        </w:rPr>
        <w:t xml:space="preserve"> Szociális és Gyermekjóléti Társulás</w:t>
      </w:r>
    </w:p>
    <w:sectPr w:rsidR="00F647AC">
      <w:headerReference w:type="even" r:id="rId25"/>
      <w:headerReference w:type="default" r:id="rId26"/>
      <w:headerReference w:type="first" r:id="rId27"/>
      <w:pgSz w:w="11900" w:h="16820"/>
      <w:pgMar w:top="1439" w:right="1331" w:bottom="1094" w:left="1475" w:header="8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36" w:rsidRDefault="00E13836">
      <w:pPr>
        <w:spacing w:after="0" w:line="240" w:lineRule="auto"/>
      </w:pPr>
      <w:r>
        <w:separator/>
      </w:r>
    </w:p>
  </w:endnote>
  <w:endnote w:type="continuationSeparator" w:id="0">
    <w:p w:rsidR="00E13836" w:rsidRDefault="00E1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36" w:rsidRDefault="00E13836">
      <w:pPr>
        <w:spacing w:after="0" w:line="240" w:lineRule="auto"/>
      </w:pPr>
      <w:r>
        <w:separator/>
      </w:r>
    </w:p>
  </w:footnote>
  <w:footnote w:type="continuationSeparator" w:id="0">
    <w:p w:rsidR="00E13836" w:rsidRDefault="00E1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E13836">
    <w:pPr>
      <w:spacing w:after="0"/>
      <w:ind w:left="14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F647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F647A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E13836">
    <w:pPr>
      <w:spacing w:after="0"/>
      <w:ind w:left="29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F647A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F647A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E13836">
    <w:pPr>
      <w:spacing w:after="0"/>
      <w:ind w:left="43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E13836">
    <w:pPr>
      <w:spacing w:after="0"/>
      <w:ind w:left="43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AC" w:rsidRDefault="00E13836">
    <w:pPr>
      <w:spacing w:after="0"/>
      <w:ind w:left="43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6"/>
      </w:rPr>
      <w:t>2</w:t>
    </w:r>
    <w:r>
      <w:rPr>
        <w:sz w:val="36"/>
      </w:rPr>
      <w:fldChar w:fldCharType="end"/>
    </w:r>
    <w:r>
      <w:rPr>
        <w:sz w:val="3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A23"/>
    <w:multiLevelType w:val="hybridMultilevel"/>
    <w:tmpl w:val="D074A6DC"/>
    <w:lvl w:ilvl="0" w:tplc="BA1A2168">
      <w:start w:val="2"/>
      <w:numFmt w:val="decimal"/>
      <w:lvlText w:val="(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78E5D0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B041A8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125034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149ACA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A4247E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18CD4C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6DC3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2F8D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C0CCE"/>
    <w:multiLevelType w:val="hybridMultilevel"/>
    <w:tmpl w:val="DBDAE9BC"/>
    <w:lvl w:ilvl="0" w:tplc="82963EAC">
      <w:start w:val="1"/>
      <w:numFmt w:val="lowerLetter"/>
      <w:lvlText w:val="%1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0E876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6E6F3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E77C6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4F1C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497E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E66A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98AE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4A42C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74CDB"/>
    <w:multiLevelType w:val="hybridMultilevel"/>
    <w:tmpl w:val="68DE75AE"/>
    <w:lvl w:ilvl="0" w:tplc="35C4F774">
      <w:start w:val="1"/>
      <w:numFmt w:val="lowerLetter"/>
      <w:lvlText w:val="%1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A8CCFC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DAAB92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38D24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4456F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F02976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1087F8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364B7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384724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C69BA"/>
    <w:multiLevelType w:val="hybridMultilevel"/>
    <w:tmpl w:val="9F920FFA"/>
    <w:lvl w:ilvl="0" w:tplc="337212F2">
      <w:start w:val="2"/>
      <w:numFmt w:val="decimal"/>
      <w:lvlText w:val="(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BC6A6E">
      <w:start w:val="26"/>
      <w:numFmt w:val="decimal"/>
      <w:lvlText w:val="%2.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FC8C9E">
      <w:start w:val="1"/>
      <w:numFmt w:val="lowerRoman"/>
      <w:lvlText w:val="%3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A494E">
      <w:start w:val="1"/>
      <w:numFmt w:val="decimal"/>
      <w:lvlText w:val="%4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2230DE">
      <w:start w:val="1"/>
      <w:numFmt w:val="lowerLetter"/>
      <w:lvlText w:val="%5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A287CC">
      <w:start w:val="1"/>
      <w:numFmt w:val="lowerRoman"/>
      <w:lvlText w:val="%6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0A9F6">
      <w:start w:val="1"/>
      <w:numFmt w:val="decimal"/>
      <w:lvlText w:val="%7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54CA0A">
      <w:start w:val="1"/>
      <w:numFmt w:val="lowerLetter"/>
      <w:lvlText w:val="%8"/>
      <w:lvlJc w:val="left"/>
      <w:pPr>
        <w:ind w:left="8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E8B5F4">
      <w:start w:val="1"/>
      <w:numFmt w:val="lowerRoman"/>
      <w:lvlText w:val="%9"/>
      <w:lvlJc w:val="left"/>
      <w:pPr>
        <w:ind w:left="9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9795F"/>
    <w:multiLevelType w:val="hybridMultilevel"/>
    <w:tmpl w:val="2304914A"/>
    <w:lvl w:ilvl="0" w:tplc="7138ED7C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88E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566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F84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7A9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65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542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04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7E9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5626C"/>
    <w:multiLevelType w:val="hybridMultilevel"/>
    <w:tmpl w:val="10C6BAE0"/>
    <w:lvl w:ilvl="0" w:tplc="BA866158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0DF6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F0B61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12656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22B9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7235C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B48A3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83FC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DA25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15CE3"/>
    <w:multiLevelType w:val="hybridMultilevel"/>
    <w:tmpl w:val="8E5CCE54"/>
    <w:lvl w:ilvl="0" w:tplc="0AC21566">
      <w:start w:val="1"/>
      <w:numFmt w:val="decimal"/>
      <w:lvlText w:val="(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3ADC62">
      <w:start w:val="1"/>
      <w:numFmt w:val="lowerLetter"/>
      <w:lvlText w:val="%2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2AE0C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63176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D13E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2670A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A1E88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2EFC2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EC6F6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5619DA"/>
    <w:multiLevelType w:val="hybridMultilevel"/>
    <w:tmpl w:val="07300DE2"/>
    <w:lvl w:ilvl="0" w:tplc="DBF00314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0AD1A0">
      <w:start w:val="1"/>
      <w:numFmt w:val="lowerLetter"/>
      <w:lvlText w:val="%2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005D96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C246FA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8EFAC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0A9DE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521104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6E2022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7C6EBE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9E326F"/>
    <w:multiLevelType w:val="multilevel"/>
    <w:tmpl w:val="10922750"/>
    <w:lvl w:ilvl="0">
      <w:start w:val="2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04FC1"/>
    <w:multiLevelType w:val="hybridMultilevel"/>
    <w:tmpl w:val="AC82720E"/>
    <w:lvl w:ilvl="0" w:tplc="E41A548C">
      <w:start w:val="1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7EB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C0E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543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C0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E8D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2AE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74A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7C8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D47AF"/>
    <w:multiLevelType w:val="hybridMultilevel"/>
    <w:tmpl w:val="72382DA6"/>
    <w:lvl w:ilvl="0" w:tplc="A29CC236">
      <w:start w:val="2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A0207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3CAC8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0447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FCE3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B6EF1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28AF8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CA3A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00DA2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1360D"/>
    <w:multiLevelType w:val="hybridMultilevel"/>
    <w:tmpl w:val="7DB878A4"/>
    <w:lvl w:ilvl="0" w:tplc="A95C9BA8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4E1CD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AE8B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EEE23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2CB8A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4CF24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20B22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8A2D4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26D62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AA53E4"/>
    <w:multiLevelType w:val="hybridMultilevel"/>
    <w:tmpl w:val="0FA0DBC4"/>
    <w:lvl w:ilvl="0" w:tplc="A8E25D96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D4A6AA">
      <w:start w:val="1"/>
      <w:numFmt w:val="lowerLetter"/>
      <w:lvlText w:val="%2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D4B60A">
      <w:start w:val="1"/>
      <w:numFmt w:val="lowerRoman"/>
      <w:lvlText w:val="%3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BCD9DC">
      <w:start w:val="1"/>
      <w:numFmt w:val="decimal"/>
      <w:lvlText w:val="%4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5829CC">
      <w:start w:val="1"/>
      <w:numFmt w:val="lowerLetter"/>
      <w:lvlText w:val="%5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C05E06">
      <w:start w:val="1"/>
      <w:numFmt w:val="lowerRoman"/>
      <w:lvlText w:val="%6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BA8146">
      <w:start w:val="1"/>
      <w:numFmt w:val="decimal"/>
      <w:lvlText w:val="%7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AA9F6">
      <w:start w:val="1"/>
      <w:numFmt w:val="lowerLetter"/>
      <w:lvlText w:val="%8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D4B8B6">
      <w:start w:val="1"/>
      <w:numFmt w:val="lowerRoman"/>
      <w:lvlText w:val="%9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3856D2"/>
    <w:multiLevelType w:val="hybridMultilevel"/>
    <w:tmpl w:val="F7ECD810"/>
    <w:lvl w:ilvl="0" w:tplc="9F38B37E">
      <w:start w:val="1"/>
      <w:numFmt w:val="decimal"/>
      <w:lvlText w:val="(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49A0E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782DC0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CA9804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D6F4C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B450EC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0C2D66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70776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AAD66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FE003C"/>
    <w:multiLevelType w:val="hybridMultilevel"/>
    <w:tmpl w:val="776A8720"/>
    <w:lvl w:ilvl="0" w:tplc="36ACC1E2">
      <w:start w:val="1"/>
      <w:numFmt w:val="decimal"/>
      <w:lvlText w:val="(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1E3C14">
      <w:start w:val="1"/>
      <w:numFmt w:val="lowerLetter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CA767E">
      <w:start w:val="1"/>
      <w:numFmt w:val="lowerRoman"/>
      <w:lvlText w:val="%3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22D43C">
      <w:start w:val="1"/>
      <w:numFmt w:val="decimal"/>
      <w:lvlText w:val="%4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32B662">
      <w:start w:val="1"/>
      <w:numFmt w:val="lowerLetter"/>
      <w:lvlText w:val="%5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D2A294">
      <w:start w:val="1"/>
      <w:numFmt w:val="lowerRoman"/>
      <w:lvlText w:val="%6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04AB56">
      <w:start w:val="1"/>
      <w:numFmt w:val="decimal"/>
      <w:lvlText w:val="%7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4CA7A4">
      <w:start w:val="1"/>
      <w:numFmt w:val="lowerLetter"/>
      <w:lvlText w:val="%8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18EB62">
      <w:start w:val="1"/>
      <w:numFmt w:val="lowerRoman"/>
      <w:lvlText w:val="%9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0564"/>
    <w:multiLevelType w:val="hybridMultilevel"/>
    <w:tmpl w:val="014C437A"/>
    <w:lvl w:ilvl="0" w:tplc="24368EA0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CA44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02CDE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AF142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A742E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2328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65084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E9B0E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C3950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B16E9A"/>
    <w:multiLevelType w:val="hybridMultilevel"/>
    <w:tmpl w:val="BD5609D2"/>
    <w:lvl w:ilvl="0" w:tplc="393AE208">
      <w:start w:val="1"/>
      <w:numFmt w:val="decimal"/>
      <w:lvlText w:val="(%1)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423AE">
      <w:start w:val="1"/>
      <w:numFmt w:val="lowerLetter"/>
      <w:lvlText w:val="%2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86EFCA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8A02F2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48B3C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E0898C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8EB1A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ED89C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72C556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71880"/>
    <w:multiLevelType w:val="hybridMultilevel"/>
    <w:tmpl w:val="543C18B6"/>
    <w:lvl w:ilvl="0" w:tplc="3BC8F6A4">
      <w:start w:val="1"/>
      <w:numFmt w:val="lowerLetter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0FDD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E3C0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0DE5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07C8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CBA78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830F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2D40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CF856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071935"/>
    <w:multiLevelType w:val="hybridMultilevel"/>
    <w:tmpl w:val="8D1ABE80"/>
    <w:lvl w:ilvl="0" w:tplc="ACE2CD70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AC8808">
      <w:start w:val="1"/>
      <w:numFmt w:val="lowerLetter"/>
      <w:lvlText w:val="%2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7A4B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BAC2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72C5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FE88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6664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3C18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82BD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36FF9"/>
    <w:multiLevelType w:val="hybridMultilevel"/>
    <w:tmpl w:val="C15A107A"/>
    <w:lvl w:ilvl="0" w:tplc="88187436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0515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FC058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7A677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A4730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EAF5E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04847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8043D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E4B8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00613"/>
    <w:multiLevelType w:val="hybridMultilevel"/>
    <w:tmpl w:val="7DF6C610"/>
    <w:lvl w:ilvl="0" w:tplc="DD3AA24E">
      <w:start w:val="1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5E5100">
      <w:start w:val="1"/>
      <w:numFmt w:val="lowerLetter"/>
      <w:lvlText w:val="%2)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A7582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AE50D8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DE5F5E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86CC4A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0CACDE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DCFE20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AE2314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97331"/>
    <w:multiLevelType w:val="hybridMultilevel"/>
    <w:tmpl w:val="C4D25BF8"/>
    <w:lvl w:ilvl="0" w:tplc="CE96D570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052A2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121BD6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7A411C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6EC1A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70CA90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6C7DFA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486222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6501C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C907BA"/>
    <w:multiLevelType w:val="hybridMultilevel"/>
    <w:tmpl w:val="39528E6A"/>
    <w:lvl w:ilvl="0" w:tplc="FF6EAA8C">
      <w:start w:val="2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D88CFA">
      <w:start w:val="1"/>
      <w:numFmt w:val="lowerLetter"/>
      <w:lvlText w:val="%2)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2431FC">
      <w:start w:val="1"/>
      <w:numFmt w:val="lowerRoman"/>
      <w:lvlText w:val="%3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6C51E">
      <w:start w:val="1"/>
      <w:numFmt w:val="decimal"/>
      <w:lvlText w:val="%4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2C9986">
      <w:start w:val="1"/>
      <w:numFmt w:val="lowerLetter"/>
      <w:lvlText w:val="%5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8E0FBE">
      <w:start w:val="1"/>
      <w:numFmt w:val="lowerRoman"/>
      <w:lvlText w:val="%6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325B26">
      <w:start w:val="1"/>
      <w:numFmt w:val="decimal"/>
      <w:lvlText w:val="%7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1E3396">
      <w:start w:val="1"/>
      <w:numFmt w:val="lowerLetter"/>
      <w:lvlText w:val="%8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E0634">
      <w:start w:val="1"/>
      <w:numFmt w:val="lowerRoman"/>
      <w:lvlText w:val="%9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FA4876"/>
    <w:multiLevelType w:val="hybridMultilevel"/>
    <w:tmpl w:val="3F46CE0A"/>
    <w:lvl w:ilvl="0" w:tplc="F09A01FC">
      <w:start w:val="2"/>
      <w:numFmt w:val="decimal"/>
      <w:lvlText w:val="(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C6AA2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AC5D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E67DD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6213E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0A545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D8B0B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78947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DAEB1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24670D"/>
    <w:multiLevelType w:val="hybridMultilevel"/>
    <w:tmpl w:val="63D8B598"/>
    <w:lvl w:ilvl="0" w:tplc="FFFCF378">
      <w:start w:val="2"/>
      <w:numFmt w:val="decimal"/>
      <w:lvlText w:val="(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ECA168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34C2E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743DC2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B6896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EA9A02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6830C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E03CD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D2EFD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0C619F"/>
    <w:multiLevelType w:val="hybridMultilevel"/>
    <w:tmpl w:val="CE286B26"/>
    <w:lvl w:ilvl="0" w:tplc="1E6A3DC2">
      <w:start w:val="1"/>
      <w:numFmt w:val="decimal"/>
      <w:lvlText w:val="(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346CA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F8D6F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60E82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0EA53C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C4DED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FC7E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C2AD0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4A50C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21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7"/>
  </w:num>
  <w:num w:numId="10">
    <w:abstractNumId w:val="23"/>
  </w:num>
  <w:num w:numId="11">
    <w:abstractNumId w:val="14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"/>
  </w:num>
  <w:num w:numId="20">
    <w:abstractNumId w:val="22"/>
  </w:num>
  <w:num w:numId="21">
    <w:abstractNumId w:val="9"/>
  </w:num>
  <w:num w:numId="22">
    <w:abstractNumId w:val="3"/>
  </w:num>
  <w:num w:numId="23">
    <w:abstractNumId w:val="25"/>
  </w:num>
  <w:num w:numId="24">
    <w:abstractNumId w:val="6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C"/>
    <w:rsid w:val="001723B6"/>
    <w:rsid w:val="00E13836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FF06-D7AA-46EC-B5B3-8A847A7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24.jpg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8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0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3821</Words>
  <Characters>26370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KM_C258-20190411084602</vt:lpstr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KM_C258-20190411084602</dc:title>
  <dc:subject/>
  <dc:creator>SZIL_OK_1</dc:creator>
  <cp:keywords/>
  <cp:lastModifiedBy>SZIL_OK_1</cp:lastModifiedBy>
  <cp:revision>2</cp:revision>
  <dcterms:created xsi:type="dcterms:W3CDTF">2019-04-12T08:25:00Z</dcterms:created>
  <dcterms:modified xsi:type="dcterms:W3CDTF">2019-04-12T08:25:00Z</dcterms:modified>
</cp:coreProperties>
</file>